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282"/>
        <w:gridCol w:w="4490"/>
      </w:tblGrid>
      <w:tr w:rsidR="00C13712" w:rsidRPr="00987A0F" w:rsidTr="00987A0F">
        <w:tc>
          <w:tcPr>
            <w:tcW w:w="4352" w:type="dxa"/>
          </w:tcPr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СОГЛАСОВАНО</w:t>
            </w:r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Председатель аттестационной комиссии санаторно-курортного унитарного предприятия «Белпрофсоюзкурорт»</w:t>
            </w:r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proofErr w:type="spellStart"/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С.В.Губкин</w:t>
            </w:r>
            <w:proofErr w:type="spellEnd"/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«____»_____________ 2024</w:t>
            </w:r>
          </w:p>
        </w:tc>
        <w:tc>
          <w:tcPr>
            <w:tcW w:w="282" w:type="dxa"/>
          </w:tcPr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</w:tcPr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 </w:t>
            </w:r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 аттестационной подкомиссии по аттестации средних медицинских работников аттестационной комиссии </w:t>
            </w:r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санаторно-курортного унитарного предприятия «Белпрофсоюзкурорт»</w:t>
            </w:r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 xml:space="preserve">________________ </w:t>
            </w:r>
            <w:proofErr w:type="spellStart"/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В.А.Пономарев</w:t>
            </w:r>
            <w:proofErr w:type="spellEnd"/>
          </w:p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87A0F">
              <w:rPr>
                <w:rFonts w:ascii="Times New Roman" w:hAnsi="Times New Roman" w:cs="Times New Roman"/>
                <w:sz w:val="26"/>
                <w:szCs w:val="26"/>
              </w:rPr>
              <w:t>«____»_____________ 2024</w:t>
            </w:r>
          </w:p>
        </w:tc>
      </w:tr>
      <w:tr w:rsidR="00C13712" w:rsidRPr="00987A0F" w:rsidTr="00987A0F">
        <w:tc>
          <w:tcPr>
            <w:tcW w:w="4352" w:type="dxa"/>
          </w:tcPr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2" w:type="dxa"/>
          </w:tcPr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490" w:type="dxa"/>
          </w:tcPr>
          <w:p w:rsidR="00C13712" w:rsidRPr="00987A0F" w:rsidRDefault="00C13712" w:rsidP="00BF0BE1">
            <w:pPr>
              <w:spacing w:line="280" w:lineRule="exac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416FA" w:rsidRPr="00987A0F" w:rsidRDefault="00C416FA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486D62" w:rsidRPr="00987A0F" w:rsidRDefault="007D39D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987A0F">
        <w:rPr>
          <w:rFonts w:ascii="Times New Roman" w:hAnsi="Times New Roman"/>
          <w:sz w:val="28"/>
        </w:rPr>
        <w:t>Перечень вопросов для устного собеседования</w:t>
      </w:r>
      <w:r w:rsidR="00C416FA" w:rsidRPr="00987A0F">
        <w:rPr>
          <w:rFonts w:ascii="Times New Roman" w:hAnsi="Times New Roman"/>
          <w:sz w:val="28"/>
        </w:rPr>
        <w:t xml:space="preserve">, </w:t>
      </w:r>
      <w:r w:rsidR="00C416FA" w:rsidRPr="00987A0F">
        <w:rPr>
          <w:rFonts w:ascii="Times New Roman" w:eastAsia="Calibri" w:hAnsi="Times New Roman"/>
          <w:sz w:val="28"/>
          <w:szCs w:val="28"/>
        </w:rPr>
        <w:t>практических навыков для демонстрации</w:t>
      </w:r>
      <w:r w:rsidR="00C416FA" w:rsidRPr="00987A0F">
        <w:rPr>
          <w:rFonts w:ascii="Times New Roman" w:hAnsi="Times New Roman"/>
          <w:sz w:val="28"/>
        </w:rPr>
        <w:t xml:space="preserve"> </w:t>
      </w:r>
      <w:r w:rsidRPr="00987A0F">
        <w:rPr>
          <w:rFonts w:ascii="Times New Roman" w:hAnsi="Times New Roman"/>
          <w:sz w:val="28"/>
        </w:rPr>
        <w:t xml:space="preserve">при проведении аттестационного экзамена </w:t>
      </w:r>
    </w:p>
    <w:p w:rsidR="00BD56E2" w:rsidRPr="00987A0F" w:rsidRDefault="007D39DD" w:rsidP="00BD56E2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 w:rsidRPr="00987A0F">
        <w:rPr>
          <w:rFonts w:ascii="Times New Roman" w:hAnsi="Times New Roman"/>
          <w:sz w:val="28"/>
        </w:rPr>
        <w:t xml:space="preserve">на присвоение (подтверждение) </w:t>
      </w:r>
      <w:r w:rsidR="00316E72" w:rsidRPr="00987A0F">
        <w:rPr>
          <w:rFonts w:ascii="Times New Roman" w:hAnsi="Times New Roman"/>
          <w:b/>
          <w:sz w:val="28"/>
        </w:rPr>
        <w:t xml:space="preserve">второй </w:t>
      </w:r>
      <w:r w:rsidRPr="00987A0F">
        <w:rPr>
          <w:rFonts w:ascii="Times New Roman" w:hAnsi="Times New Roman"/>
          <w:sz w:val="28"/>
        </w:rPr>
        <w:t>квалификационной категории</w:t>
      </w:r>
      <w:r w:rsidR="003924A9" w:rsidRPr="00987A0F">
        <w:rPr>
          <w:rFonts w:ascii="Times New Roman" w:hAnsi="Times New Roman"/>
          <w:sz w:val="28"/>
        </w:rPr>
        <w:t xml:space="preserve"> по квалификации </w:t>
      </w:r>
    </w:p>
    <w:p w:rsidR="00C12379" w:rsidRPr="00987A0F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 w:rsidRPr="00987A0F">
        <w:rPr>
          <w:rFonts w:ascii="Times New Roman" w:hAnsi="Times New Roman"/>
          <w:b/>
          <w:sz w:val="28"/>
        </w:rPr>
        <w:t xml:space="preserve"> «медицинская сестра по функциональной диагностике», «медицинский брат по функциональной диагностике»</w:t>
      </w:r>
    </w:p>
    <w:p w:rsidR="00C12379" w:rsidRPr="00987A0F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987A0F">
        <w:rPr>
          <w:rFonts w:ascii="Times New Roman" w:hAnsi="Times New Roman"/>
          <w:i/>
          <w:sz w:val="28"/>
        </w:rPr>
        <w:t xml:space="preserve">(для работников, занимающих должности «медицинская сестра по функциональной диагностике (старшая), медицинский брат </w:t>
      </w:r>
    </w:p>
    <w:p w:rsidR="00C12379" w:rsidRPr="00987A0F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  <w:r w:rsidRPr="00987A0F">
        <w:rPr>
          <w:rFonts w:ascii="Times New Roman" w:hAnsi="Times New Roman"/>
          <w:i/>
          <w:sz w:val="28"/>
        </w:rPr>
        <w:t>по функциональной диагностике (старший)»)</w:t>
      </w:r>
    </w:p>
    <w:p w:rsidR="00C12379" w:rsidRPr="00987A0F" w:rsidRDefault="00C12379" w:rsidP="00C12379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8"/>
        </w:rPr>
      </w:pPr>
    </w:p>
    <w:p w:rsidR="008257FC" w:rsidRPr="00987A0F" w:rsidRDefault="00044E74" w:rsidP="008257FC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87A0F">
        <w:rPr>
          <w:rFonts w:ascii="Times New Roman" w:hAnsi="Times New Roman"/>
          <w:b/>
          <w:i/>
          <w:sz w:val="28"/>
          <w:szCs w:val="28"/>
        </w:rPr>
        <w:t xml:space="preserve">Вопросы по квалификации </w:t>
      </w:r>
      <w:r w:rsidR="008257FC" w:rsidRPr="00987A0F">
        <w:rPr>
          <w:rFonts w:ascii="Times New Roman" w:hAnsi="Times New Roman"/>
          <w:b/>
          <w:i/>
          <w:sz w:val="28"/>
          <w:szCs w:val="28"/>
        </w:rPr>
        <w:t>«медицинская сестра по функциональной диагностике», «медицинский брат по функциональной диагностике»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D8366C" w:rsidRPr="00987A0F" w:rsidTr="00987A0F">
        <w:tc>
          <w:tcPr>
            <w:tcW w:w="704" w:type="dxa"/>
          </w:tcPr>
          <w:p w:rsidR="00D8366C" w:rsidRPr="00987A0F" w:rsidRDefault="00D8366C" w:rsidP="00FA11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D8366C" w:rsidRPr="00987A0F" w:rsidRDefault="00D8366C" w:rsidP="00FA11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Компьютерная спирография. Правила проведения.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Показатели, характеризующие легочные объемы и ёмкости.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холтеровском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мониторировании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. Цели и задачи, подготовка пациента.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Кардиорегистратор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>: правила ведения дневника мониторного наблюдения, режим пациента при проведении исследования.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Суточное 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мониторирование</w:t>
            </w:r>
            <w:proofErr w:type="spellEnd"/>
            <w:proofErr w:type="gram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 артериального давления (СМАД). Цели и задачи.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Правила снятия электрокардиограммы.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Алгоритм работы медицинской сестры по функциональной диагностики при электрокардиографическом исследовании.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Велоэргометрия. Подготовка пациента.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Технические ошибки и помехи при записи ЭКГ.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Основные функции сердца.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:rsidR="001031D1" w:rsidRPr="00987A0F" w:rsidRDefault="003B6C13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Компоненты нормальной электрокардиограммы: зубцы, комплексы, интервалы, сегменты, их расчет.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Экстрасистолия.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Электрокардиографы. Основные части электрокардиографа. Подготовка аппарата к работе.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Электроды. Маркировка входных проводов.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:rsidR="001031D1" w:rsidRPr="00987A0F" w:rsidRDefault="00FD1DA8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ЭКГ при искусственном водителе ритма.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16</w:t>
            </w:r>
          </w:p>
        </w:tc>
        <w:tc>
          <w:tcPr>
            <w:tcW w:w="8641" w:type="dxa"/>
          </w:tcPr>
          <w:p w:rsidR="001031D1" w:rsidRPr="00987A0F" w:rsidRDefault="007C5072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Электрокардиографические признаки острейшего периода крупноочагового инфаркта миокарда. Клиническое значение этого периода.</w:t>
            </w:r>
          </w:p>
        </w:tc>
      </w:tr>
      <w:tr w:rsidR="007C5072" w:rsidRPr="00987A0F" w:rsidTr="00987A0F">
        <w:tc>
          <w:tcPr>
            <w:tcW w:w="704" w:type="dxa"/>
          </w:tcPr>
          <w:p w:rsidR="007C5072" w:rsidRPr="00987A0F" w:rsidRDefault="007C5072" w:rsidP="007C5072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:rsidR="007C5072" w:rsidRPr="00987A0F" w:rsidRDefault="007C5072" w:rsidP="007C507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Пароксизмальная тахикардия, ее формы.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Пробы с физической нагрузкой. Показания, противопоказания.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Правила безопасности труда. Противопожарные правила. Санитарно-противоэпидемический режим отделения (кабинета) функциональной диагностики, </w:t>
            </w:r>
            <w:proofErr w:type="spellStart"/>
            <w:r w:rsidRPr="00987A0F">
              <w:rPr>
                <w:rFonts w:ascii="Times New Roman" w:hAnsi="Times New Roman"/>
                <w:sz w:val="28"/>
                <w:szCs w:val="28"/>
              </w:rPr>
              <w:t>спирографического</w:t>
            </w:r>
            <w:proofErr w:type="spellEnd"/>
            <w:r w:rsidRPr="00987A0F">
              <w:rPr>
                <w:rFonts w:ascii="Times New Roman" w:hAnsi="Times New Roman"/>
                <w:sz w:val="28"/>
                <w:szCs w:val="28"/>
              </w:rPr>
              <w:t xml:space="preserve"> кабинета.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:rsidR="001031D1" w:rsidRPr="00987A0F" w:rsidRDefault="007C5072" w:rsidP="001031D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Особенности электрокардиограммы у детей.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Санитарно-эпидемиологические требования к содержанию и эксплуатации санаторно-курортных и оздоровительных организаций.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Санитарно-эпидемиологические требования к режиму уборок и бельевому режиму в санаторно-курортных и оздоровительных организациях.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987A0F">
              <w:rPr>
                <w:rFonts w:ascii="Times New Roman" w:hAnsi="Times New Roman"/>
                <w:sz w:val="28"/>
                <w:szCs w:val="28"/>
              </w:rPr>
              <w:t>требования к использованию санитарной одежды, СИЗ.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987A0F">
              <w:rPr>
                <w:rFonts w:ascii="Times New Roman" w:hAnsi="Times New Roman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Требования к обращению с медицинскими отходами.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мероприятий по борьбе с педикулезом.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2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Порядок действий работников организаций здравоохранения при аварийном контакте с биологическим материалом пациента, загрязнении биологическим материалом объектов внешней среды.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190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Оказание неотложной медицинской помощи при гипертоническом кризе.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 обмороке.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судорожном синдроме.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остром нарушении мозгового кровообращения.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</w:t>
            </w:r>
            <w:r w:rsidRPr="00987A0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 тепловом ударе, ожогах.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3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Оказание неотложной медицинской помощи при </w:t>
            </w:r>
            <w:proofErr w:type="spellStart"/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электротравме</w:t>
            </w:r>
            <w:proofErr w:type="spellEnd"/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:rsidR="001031D1" w:rsidRPr="00987A0F" w:rsidRDefault="001031D1" w:rsidP="001031D1">
            <w:r w:rsidRPr="00987A0F">
              <w:rPr>
                <w:rStyle w:val="word-wrapper0"/>
                <w:rFonts w:ascii="Times New Roman" w:hAnsi="Times New Roman"/>
                <w:color w:val="000000" w:themeColor="text1"/>
                <w:sz w:val="28"/>
                <w:szCs w:val="28"/>
              </w:rPr>
              <w:t>Оказание неотложной медицинской помощи при анафилаксии.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1031D1" w:rsidRPr="00987A0F" w:rsidRDefault="001031D1" w:rsidP="001031D1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87A0F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Организация здравоохранения и общественное здоровье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рантии, права и обязанности работников здравоохранения.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4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bCs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987A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Государственная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Государственная программа по преодолению последствий катастрофы на Чернобыльской АЭС на 2021 - 2025 годы. Основные характеристики.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Pr="00987A0F">
              <w:rPr>
                <w:rFonts w:ascii="Times New Roman" w:eastAsia="Calibri" w:hAnsi="Times New Roman"/>
                <w:color w:val="24242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Формирование у населения здорового образа жизни. Формы, методы и 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lastRenderedPageBreak/>
              <w:t>средства гигиенического обучения и воспитания населения.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с номенклатурой.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5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цель, задачи и 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 xml:space="preserve">основные направления </w:t>
            </w: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развития сестринского дела в Республике Беларусь. </w:t>
            </w:r>
          </w:p>
        </w:tc>
      </w:tr>
      <w:tr w:rsidR="001031D1" w:rsidRPr="00987A0F" w:rsidTr="00987A0F">
        <w:tc>
          <w:tcPr>
            <w:tcW w:w="704" w:type="dxa"/>
          </w:tcPr>
          <w:p w:rsidR="001031D1" w:rsidRPr="00987A0F" w:rsidRDefault="001031D1" w:rsidP="001031D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6</w:t>
            </w:r>
            <w:r w:rsidRPr="00987A0F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:rsidR="001031D1" w:rsidRPr="00987A0F" w:rsidRDefault="001031D1" w:rsidP="001031D1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 w:bidi="ru-RU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</w:tbl>
    <w:p w:rsidR="000C3464" w:rsidRPr="00987A0F" w:rsidRDefault="000C3464" w:rsidP="00BD01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A0F" w:rsidRPr="00987A0F" w:rsidRDefault="00987A0F" w:rsidP="00987A0F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87A0F">
        <w:rPr>
          <w:rFonts w:ascii="Times New Roman" w:eastAsia="Calibri" w:hAnsi="Times New Roman"/>
          <w:b/>
          <w:sz w:val="28"/>
          <w:szCs w:val="28"/>
        </w:rPr>
        <w:t>Перечень практических навыков для демонстрации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Измерение артериального давления.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Наложение давящей повязки при венозном кровотечении.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Заполнение </w:t>
            </w: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>формы № 058/у «Экстренное извещение об инфекционном заболевании, пищевом отравлении, осложнении после прививки».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hAnsi="Times New Roman"/>
                <w:color w:val="242424"/>
                <w:sz w:val="28"/>
                <w:szCs w:val="28"/>
                <w:shd w:val="clear" w:color="auto" w:fill="FFFFFF"/>
              </w:rPr>
              <w:t xml:space="preserve">Измерение </w:t>
            </w:r>
            <w:r w:rsidRPr="00987A0F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насыщения гемоглобина кислородом (сатурация) </w:t>
            </w:r>
            <w:r w:rsidRPr="00987A0F">
              <w:rPr>
                <w:rFonts w:ascii="Times New Roman" w:hAnsi="Times New Roman"/>
                <w:color w:val="040C28"/>
                <w:sz w:val="28"/>
                <w:szCs w:val="28"/>
              </w:rPr>
              <w:t xml:space="preserve">пальцевым </w:t>
            </w:r>
            <w:proofErr w:type="spellStart"/>
            <w:r w:rsidRPr="00987A0F">
              <w:rPr>
                <w:rFonts w:ascii="Times New Roman" w:hAnsi="Times New Roman"/>
                <w:color w:val="040C28"/>
                <w:sz w:val="28"/>
                <w:szCs w:val="28"/>
              </w:rPr>
              <w:t>пульсоксиметром</w:t>
            </w:r>
            <w:proofErr w:type="spellEnd"/>
            <w:r w:rsidRPr="00987A0F">
              <w:rPr>
                <w:rFonts w:ascii="Times New Roman" w:hAnsi="Times New Roman"/>
                <w:color w:val="040C28"/>
                <w:sz w:val="28"/>
                <w:szCs w:val="28"/>
              </w:rPr>
              <w:t>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Демонстрация снятия электрокардиограммы.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Определение ритма и частоты сердечных сокращений по электрокардиограмме.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Определение технических ошибок и помех при записи ЭКГ.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Демонстрация</w:t>
            </w:r>
            <w:r w:rsidRPr="00987A0F">
              <w:rPr>
                <w:rFonts w:ascii="Times New Roman" w:eastAsia="Calibri" w:hAnsi="Times New Roman"/>
                <w:sz w:val="28"/>
                <w:szCs w:val="28"/>
              </w:rPr>
              <w:t xml:space="preserve"> дополнительных отведений ЭКГ.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Демонстрация проведения спирометрии.</w:t>
            </w:r>
          </w:p>
        </w:tc>
      </w:tr>
      <w:tr w:rsidR="00987A0F" w:rsidRPr="00987A0F" w:rsidTr="00987A0F">
        <w:tc>
          <w:tcPr>
            <w:tcW w:w="704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87A0F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8641" w:type="dxa"/>
          </w:tcPr>
          <w:p w:rsidR="00987A0F" w:rsidRPr="00987A0F" w:rsidRDefault="00987A0F" w:rsidP="00DD528E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87A0F">
              <w:rPr>
                <w:rFonts w:ascii="Times New Roman" w:hAnsi="Times New Roman"/>
                <w:sz w:val="28"/>
                <w:szCs w:val="28"/>
              </w:rPr>
              <w:t>Демонстрация проведения функциональных проб.</w:t>
            </w:r>
          </w:p>
        </w:tc>
      </w:tr>
    </w:tbl>
    <w:p w:rsidR="00987A0F" w:rsidRPr="00987A0F" w:rsidRDefault="00987A0F" w:rsidP="00987A0F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87A0F" w:rsidRPr="00987A0F" w:rsidRDefault="00987A0F" w:rsidP="00987A0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7A0F">
        <w:rPr>
          <w:rFonts w:ascii="Times New Roman" w:hAnsi="Times New Roman"/>
          <w:sz w:val="28"/>
          <w:szCs w:val="28"/>
        </w:rPr>
        <w:t>Рассмотрено на заседании аттестационной подкомиссии по аттестации средних медицинских работников Санаторно-курортного унитарного предприятия «Белпрофсоюзку</w:t>
      </w:r>
      <w:r w:rsidR="00211480">
        <w:rPr>
          <w:rFonts w:ascii="Times New Roman" w:hAnsi="Times New Roman"/>
          <w:sz w:val="28"/>
          <w:szCs w:val="28"/>
        </w:rPr>
        <w:t>рорт» (протокол от 20.02.2024 № </w:t>
      </w:r>
      <w:bookmarkStart w:id="0" w:name="_GoBack"/>
      <w:bookmarkEnd w:id="0"/>
      <w:r w:rsidRPr="00987A0F">
        <w:rPr>
          <w:rFonts w:ascii="Times New Roman" w:hAnsi="Times New Roman"/>
          <w:sz w:val="28"/>
          <w:szCs w:val="28"/>
        </w:rPr>
        <w:t>2).</w:t>
      </w:r>
    </w:p>
    <w:p w:rsidR="00987A0F" w:rsidRPr="00987A0F" w:rsidRDefault="00987A0F" w:rsidP="00987A0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87A0F" w:rsidRPr="00987A0F" w:rsidRDefault="00987A0F" w:rsidP="00987A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987A0F">
        <w:rPr>
          <w:rFonts w:ascii="Times New Roman" w:eastAsia="Calibri" w:hAnsi="Times New Roman"/>
          <w:i/>
          <w:sz w:val="28"/>
          <w:szCs w:val="28"/>
        </w:rPr>
        <w:t xml:space="preserve">Выписка из </w:t>
      </w:r>
      <w:r w:rsidRPr="00987A0F">
        <w:rPr>
          <w:rFonts w:ascii="Times New Roman" w:hAnsi="Times New Roman"/>
          <w:i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:rsidR="00987A0F" w:rsidRPr="00987A0F" w:rsidRDefault="00987A0F" w:rsidP="00987A0F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sz w:val="28"/>
          <w:szCs w:val="28"/>
        </w:rPr>
      </w:pPr>
      <w:r w:rsidRPr="00987A0F">
        <w:rPr>
          <w:rFonts w:ascii="Times New Roman" w:hAnsi="Times New Roman"/>
          <w:i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:rsidR="00987A0F" w:rsidRPr="00987A0F" w:rsidRDefault="00987A0F" w:rsidP="00987A0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>п. </w:t>
      </w:r>
      <w:r w:rsidRPr="00987A0F">
        <w:rPr>
          <w:rFonts w:ascii="Times New Roman" w:eastAsia="TimesNewRoman" w:hAnsi="Times New Roman"/>
          <w:sz w:val="28"/>
          <w:szCs w:val="28"/>
        </w:rPr>
        <w:t>5.13.</w:t>
      </w:r>
      <w:r w:rsidRPr="00987A0F">
        <w:rPr>
          <w:rFonts w:ascii="Times New Roman" w:eastAsia="Calibri" w:hAnsi="Times New Roman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:rsidR="00987A0F" w:rsidRPr="00987A0F" w:rsidRDefault="00987A0F" w:rsidP="00987A0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lastRenderedPageBreak/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:rsidR="00987A0F" w:rsidRPr="00987A0F" w:rsidRDefault="00987A0F" w:rsidP="00987A0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:rsidR="00987A0F" w:rsidRPr="00987A0F" w:rsidRDefault="00987A0F" w:rsidP="00987A0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:rsidR="00987A0F" w:rsidRPr="00C42A06" w:rsidRDefault="00987A0F" w:rsidP="00987A0F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87A0F">
        <w:rPr>
          <w:rFonts w:ascii="Times New Roman" w:eastAsia="Calibri" w:hAnsi="Times New Roman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</w:p>
    <w:sectPr w:rsidR="00987A0F" w:rsidRPr="00C42A06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4"/>
  </w:num>
  <w:num w:numId="5">
    <w:abstractNumId w:val="2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15CFD"/>
    <w:rsid w:val="000204E0"/>
    <w:rsid w:val="00025437"/>
    <w:rsid w:val="00044E74"/>
    <w:rsid w:val="00062C2F"/>
    <w:rsid w:val="000A2275"/>
    <w:rsid w:val="000C3464"/>
    <w:rsid w:val="001031D1"/>
    <w:rsid w:val="0017238A"/>
    <w:rsid w:val="001A6C88"/>
    <w:rsid w:val="001B1F81"/>
    <w:rsid w:val="001C4195"/>
    <w:rsid w:val="002107F3"/>
    <w:rsid w:val="00211480"/>
    <w:rsid w:val="00236BD8"/>
    <w:rsid w:val="00260CA7"/>
    <w:rsid w:val="0027247D"/>
    <w:rsid w:val="00316E72"/>
    <w:rsid w:val="00342785"/>
    <w:rsid w:val="00347C98"/>
    <w:rsid w:val="003924A9"/>
    <w:rsid w:val="00394735"/>
    <w:rsid w:val="003B2723"/>
    <w:rsid w:val="003B6C13"/>
    <w:rsid w:val="003D0EBC"/>
    <w:rsid w:val="003E1DB0"/>
    <w:rsid w:val="003E27FE"/>
    <w:rsid w:val="0043203E"/>
    <w:rsid w:val="00486D62"/>
    <w:rsid w:val="004B365C"/>
    <w:rsid w:val="004D3341"/>
    <w:rsid w:val="004F4F88"/>
    <w:rsid w:val="005040CE"/>
    <w:rsid w:val="00506407"/>
    <w:rsid w:val="00587E27"/>
    <w:rsid w:val="005B14A9"/>
    <w:rsid w:val="005B772E"/>
    <w:rsid w:val="00631665"/>
    <w:rsid w:val="006B3B1B"/>
    <w:rsid w:val="006B636B"/>
    <w:rsid w:val="00705230"/>
    <w:rsid w:val="0071454C"/>
    <w:rsid w:val="007242BD"/>
    <w:rsid w:val="00735933"/>
    <w:rsid w:val="00796248"/>
    <w:rsid w:val="007B3EBA"/>
    <w:rsid w:val="007B677C"/>
    <w:rsid w:val="007C5072"/>
    <w:rsid w:val="007C7867"/>
    <w:rsid w:val="007D39DD"/>
    <w:rsid w:val="008211BE"/>
    <w:rsid w:val="008257FC"/>
    <w:rsid w:val="008758BD"/>
    <w:rsid w:val="00875C67"/>
    <w:rsid w:val="00931CD2"/>
    <w:rsid w:val="00987A0F"/>
    <w:rsid w:val="009B69B1"/>
    <w:rsid w:val="009D4C46"/>
    <w:rsid w:val="00AD04AE"/>
    <w:rsid w:val="00B012BF"/>
    <w:rsid w:val="00B20C66"/>
    <w:rsid w:val="00B92C91"/>
    <w:rsid w:val="00BA4E83"/>
    <w:rsid w:val="00BB6ABE"/>
    <w:rsid w:val="00BD010A"/>
    <w:rsid w:val="00BD5456"/>
    <w:rsid w:val="00BD56E2"/>
    <w:rsid w:val="00BE1445"/>
    <w:rsid w:val="00BF3750"/>
    <w:rsid w:val="00C0671F"/>
    <w:rsid w:val="00C12379"/>
    <w:rsid w:val="00C13712"/>
    <w:rsid w:val="00C416FA"/>
    <w:rsid w:val="00C550AE"/>
    <w:rsid w:val="00CC2B28"/>
    <w:rsid w:val="00D1355E"/>
    <w:rsid w:val="00D14AF8"/>
    <w:rsid w:val="00D14D20"/>
    <w:rsid w:val="00D43263"/>
    <w:rsid w:val="00D509D4"/>
    <w:rsid w:val="00D63400"/>
    <w:rsid w:val="00D67A81"/>
    <w:rsid w:val="00D8366C"/>
    <w:rsid w:val="00DD0AED"/>
    <w:rsid w:val="00E500F9"/>
    <w:rsid w:val="00E61642"/>
    <w:rsid w:val="00E87B30"/>
    <w:rsid w:val="00EB0C9D"/>
    <w:rsid w:val="00ED0F0F"/>
    <w:rsid w:val="00EE0C14"/>
    <w:rsid w:val="00F11CB9"/>
    <w:rsid w:val="00F2498A"/>
    <w:rsid w:val="00F9464B"/>
    <w:rsid w:val="00FA03A9"/>
    <w:rsid w:val="00FD1DA8"/>
    <w:rsid w:val="00FD6E1F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C3464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  <w:uiPriority w:val="34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"/>
    <w:basedOn w:val="a1"/>
    <w:next w:val="af0"/>
    <w:uiPriority w:val="59"/>
    <w:rsid w:val="00C13712"/>
    <w:pPr>
      <w:spacing w:after="0" w:line="240" w:lineRule="auto"/>
    </w:pPr>
    <w:rPr>
      <w:rFonts w:eastAsiaTheme="minorHAnsi" w:cstheme="minorBid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02543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olor0000ff">
    <w:name w:val="color__0000ff"/>
    <w:basedOn w:val="a0"/>
    <w:rsid w:val="00025437"/>
  </w:style>
  <w:style w:type="character" w:customStyle="1" w:styleId="colorff00ff">
    <w:name w:val="color__ff00ff"/>
    <w:basedOn w:val="a0"/>
    <w:rsid w:val="00025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FC606-9E6C-499B-AA28-0F58CEA6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11</cp:revision>
  <cp:lastPrinted>2024-02-28T09:29:00Z</cp:lastPrinted>
  <dcterms:created xsi:type="dcterms:W3CDTF">2024-02-28T09:22:00Z</dcterms:created>
  <dcterms:modified xsi:type="dcterms:W3CDTF">2024-02-28T10:12:00Z</dcterms:modified>
</cp:coreProperties>
</file>