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46C2" w14:textId="77777777" w:rsidR="00C416FA" w:rsidRDefault="00C416F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7524B1B" w14:textId="77777777" w:rsidR="00486D62" w:rsidRPr="00236BD8" w:rsidRDefault="007D39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6BD8">
        <w:rPr>
          <w:rFonts w:ascii="Times New Roman" w:hAnsi="Times New Roman"/>
          <w:sz w:val="28"/>
        </w:rPr>
        <w:t>Перечень вопросов для устного собеседования</w:t>
      </w:r>
      <w:r w:rsidR="00C416FA">
        <w:rPr>
          <w:rFonts w:ascii="Times New Roman" w:hAnsi="Times New Roman"/>
          <w:sz w:val="28"/>
        </w:rPr>
        <w:t xml:space="preserve">, </w:t>
      </w:r>
      <w:r w:rsidR="00C416FA" w:rsidRPr="00C42A06">
        <w:rPr>
          <w:rFonts w:ascii="Times New Roman" w:eastAsia="Calibri" w:hAnsi="Times New Roman"/>
          <w:sz w:val="28"/>
          <w:szCs w:val="28"/>
        </w:rPr>
        <w:t>практическ</w:t>
      </w:r>
      <w:r w:rsidR="00C416FA">
        <w:rPr>
          <w:rFonts w:ascii="Times New Roman" w:eastAsia="Calibri" w:hAnsi="Times New Roman"/>
          <w:sz w:val="28"/>
          <w:szCs w:val="28"/>
        </w:rPr>
        <w:t>их навыков</w:t>
      </w:r>
      <w:r w:rsidR="00C416FA" w:rsidRPr="00C42A06">
        <w:rPr>
          <w:rFonts w:ascii="Times New Roman" w:eastAsia="Calibri" w:hAnsi="Times New Roman"/>
          <w:sz w:val="28"/>
          <w:szCs w:val="28"/>
        </w:rPr>
        <w:t xml:space="preserve"> для демонстрации</w:t>
      </w:r>
      <w:r w:rsidR="00C416FA" w:rsidRPr="00236BD8">
        <w:rPr>
          <w:rFonts w:ascii="Times New Roman" w:hAnsi="Times New Roman"/>
          <w:sz w:val="28"/>
        </w:rPr>
        <w:t xml:space="preserve"> </w:t>
      </w:r>
      <w:r w:rsidRPr="00236BD8">
        <w:rPr>
          <w:rFonts w:ascii="Times New Roman" w:hAnsi="Times New Roman"/>
          <w:sz w:val="28"/>
        </w:rPr>
        <w:t xml:space="preserve">при проведении аттестационного экзамена </w:t>
      </w:r>
    </w:p>
    <w:p w14:paraId="2B18385B" w14:textId="77777777" w:rsidR="00C12379" w:rsidRPr="00C12379" w:rsidRDefault="007D39DD" w:rsidP="00C52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на присвоение (подтверждение) </w:t>
      </w:r>
      <w:r w:rsidR="00316E72">
        <w:rPr>
          <w:rFonts w:ascii="Times New Roman" w:hAnsi="Times New Roman"/>
          <w:b/>
          <w:sz w:val="28"/>
        </w:rPr>
        <w:t xml:space="preserve">второй </w:t>
      </w:r>
      <w:r w:rsidRPr="00236BD8">
        <w:rPr>
          <w:rFonts w:ascii="Times New Roman" w:hAnsi="Times New Roman"/>
          <w:sz w:val="28"/>
        </w:rPr>
        <w:t>квалификационной категории</w:t>
      </w:r>
      <w:r w:rsidR="003924A9">
        <w:rPr>
          <w:rFonts w:ascii="Times New Roman" w:hAnsi="Times New Roman"/>
          <w:sz w:val="28"/>
        </w:rPr>
        <w:t xml:space="preserve"> </w:t>
      </w:r>
      <w:r w:rsidR="003924A9" w:rsidRPr="00236BD8">
        <w:rPr>
          <w:rFonts w:ascii="Times New Roman" w:hAnsi="Times New Roman"/>
          <w:sz w:val="28"/>
        </w:rPr>
        <w:t xml:space="preserve">по квалификации </w:t>
      </w:r>
      <w:r w:rsidR="00C12379" w:rsidRPr="00C12379">
        <w:rPr>
          <w:rFonts w:ascii="Times New Roman" w:hAnsi="Times New Roman"/>
          <w:b/>
          <w:sz w:val="28"/>
        </w:rPr>
        <w:t>«</w:t>
      </w:r>
      <w:r w:rsidR="009959E6">
        <w:rPr>
          <w:rFonts w:ascii="Times New Roman" w:hAnsi="Times New Roman"/>
          <w:b/>
          <w:sz w:val="28"/>
        </w:rPr>
        <w:t>в</w:t>
      </w:r>
      <w:r w:rsidR="009959E6" w:rsidRPr="009959E6">
        <w:rPr>
          <w:rFonts w:ascii="Times New Roman" w:hAnsi="Times New Roman"/>
          <w:b/>
          <w:sz w:val="28"/>
        </w:rPr>
        <w:t>рач-акушер-гинеколог</w:t>
      </w:r>
      <w:r w:rsidR="00C12379" w:rsidRPr="00C12379">
        <w:rPr>
          <w:rFonts w:ascii="Times New Roman" w:hAnsi="Times New Roman"/>
          <w:b/>
          <w:sz w:val="28"/>
        </w:rPr>
        <w:t>»</w:t>
      </w:r>
    </w:p>
    <w:p w14:paraId="5B36C41D" w14:textId="77777777" w:rsidR="00C12379" w:rsidRPr="00C12379" w:rsidRDefault="00C12379" w:rsidP="00290BFB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8E2D1C" w:rsidRPr="008E2D1C">
        <w:rPr>
          <w:rFonts w:ascii="Times New Roman" w:hAnsi="Times New Roman"/>
          <w:i/>
          <w:sz w:val="28"/>
        </w:rPr>
        <w:t>врач-акушер-гинеколог</w:t>
      </w:r>
      <w:r w:rsidRPr="00C12379">
        <w:rPr>
          <w:rFonts w:ascii="Times New Roman" w:hAnsi="Times New Roman"/>
          <w:i/>
          <w:sz w:val="28"/>
        </w:rPr>
        <w:t>»)</w:t>
      </w:r>
    </w:p>
    <w:p w14:paraId="5F0E6A32" w14:textId="77777777" w:rsidR="00C12379" w:rsidRPr="00C12379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470CDBF3" w14:textId="77777777" w:rsidR="008257FC" w:rsidRPr="008257FC" w:rsidRDefault="00044E74" w:rsidP="008257FC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8E2D1C" w:rsidRPr="008E2D1C">
        <w:rPr>
          <w:rFonts w:ascii="Times New Roman" w:hAnsi="Times New Roman"/>
          <w:b/>
          <w:i/>
          <w:sz w:val="28"/>
          <w:szCs w:val="28"/>
        </w:rPr>
        <w:t>врач-акушер-гинеколог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8366C" w14:paraId="54516AE4" w14:textId="77777777" w:rsidTr="004F45C7">
        <w:tc>
          <w:tcPr>
            <w:tcW w:w="704" w:type="dxa"/>
          </w:tcPr>
          <w:p w14:paraId="535EE6AC" w14:textId="77777777" w:rsidR="00D8366C" w:rsidRDefault="00D8366C" w:rsidP="00FA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AC435D0" w14:textId="77777777" w:rsidR="00D8366C" w:rsidRDefault="00D8366C" w:rsidP="00FA1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B" w14:paraId="78627A23" w14:textId="77777777" w:rsidTr="004F45C7">
        <w:tc>
          <w:tcPr>
            <w:tcW w:w="704" w:type="dxa"/>
          </w:tcPr>
          <w:p w14:paraId="527E9042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5C710F3D" w14:textId="7790E402" w:rsidR="0089284B" w:rsidRPr="00B96C57" w:rsidRDefault="00361AD7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Основы законодательства по охране материнства и детства.</w:t>
            </w:r>
          </w:p>
        </w:tc>
      </w:tr>
      <w:tr w:rsidR="0089284B" w14:paraId="4DBFA969" w14:textId="77777777" w:rsidTr="004F45C7">
        <w:tc>
          <w:tcPr>
            <w:tcW w:w="704" w:type="dxa"/>
          </w:tcPr>
          <w:p w14:paraId="74F48EE4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70372961"/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651ABC88" w14:textId="0C88207C" w:rsidR="0089284B" w:rsidRPr="00B96C57" w:rsidRDefault="00361AD7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Система охраны здоровья матери ребенка. Акушерско-гинекологические учреждения Беларуси.</w:t>
            </w:r>
          </w:p>
        </w:tc>
      </w:tr>
      <w:tr w:rsidR="0089284B" w14:paraId="496FF44B" w14:textId="77777777" w:rsidTr="004F45C7">
        <w:tc>
          <w:tcPr>
            <w:tcW w:w="704" w:type="dxa"/>
          </w:tcPr>
          <w:p w14:paraId="4CD31296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587CDE7B" w14:textId="2192DF05" w:rsidR="0089284B" w:rsidRPr="00B96C57" w:rsidRDefault="00361AD7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Женская консультация и ее роль в профилактике, диагностике и лечении гинекологических больных. Роль женской консультации в перинатальной охране плода.</w:t>
            </w:r>
          </w:p>
        </w:tc>
      </w:tr>
      <w:bookmarkEnd w:id="0"/>
      <w:tr w:rsidR="0089284B" w14:paraId="161BB3D5" w14:textId="77777777" w:rsidTr="004F45C7">
        <w:tc>
          <w:tcPr>
            <w:tcW w:w="704" w:type="dxa"/>
          </w:tcPr>
          <w:p w14:paraId="66FBB264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60F79BAA" w14:textId="5D52DCFB" w:rsidR="0089284B" w:rsidRPr="00B96C57" w:rsidRDefault="00361AD7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Роль женской консультации в профилактике осложнений беременности и родов. Наблюдение за беременными. Группы риска.</w:t>
            </w:r>
          </w:p>
        </w:tc>
      </w:tr>
      <w:tr w:rsidR="0089284B" w14:paraId="0269FF3B" w14:textId="77777777" w:rsidTr="004F45C7">
        <w:tc>
          <w:tcPr>
            <w:tcW w:w="704" w:type="dxa"/>
          </w:tcPr>
          <w:p w14:paraId="3FCEBB82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78FC4EDA" w14:textId="4EF48244" w:rsidR="0089284B" w:rsidRPr="00B96C57" w:rsidRDefault="00361AD7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Роль женских консультаций в системе родовспоможения. Организация работы и основные задачи женской консультации. Определение срока родов и времени</w:t>
            </w:r>
            <w:r w:rsidRPr="00361AD7">
              <w:rPr>
                <w:rFonts w:ascii="Times New Roman" w:hAnsi="Times New Roman"/>
                <w:sz w:val="28"/>
                <w:szCs w:val="28"/>
              </w:rPr>
              <w:tab/>
              <w:t>предоставл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61AD7">
              <w:rPr>
                <w:rFonts w:ascii="Times New Roman" w:hAnsi="Times New Roman"/>
                <w:sz w:val="28"/>
                <w:szCs w:val="28"/>
              </w:rPr>
              <w:t xml:space="preserve">ния дородового отпуска. </w:t>
            </w:r>
            <w:proofErr w:type="spellStart"/>
            <w:r w:rsidRPr="00361AD7">
              <w:rPr>
                <w:rFonts w:ascii="Times New Roman" w:hAnsi="Times New Roman"/>
                <w:sz w:val="28"/>
                <w:szCs w:val="28"/>
              </w:rPr>
              <w:t>Физиопсихофизиологическая</w:t>
            </w:r>
            <w:proofErr w:type="spellEnd"/>
            <w:r w:rsidRPr="00361AD7">
              <w:rPr>
                <w:rFonts w:ascii="Times New Roman" w:hAnsi="Times New Roman"/>
                <w:sz w:val="28"/>
                <w:szCs w:val="28"/>
              </w:rPr>
              <w:t xml:space="preserve"> подготовка беременных к родам.</w:t>
            </w:r>
          </w:p>
        </w:tc>
      </w:tr>
      <w:tr w:rsidR="0089284B" w14:paraId="1F50C780" w14:textId="77777777" w:rsidTr="004F45C7">
        <w:tc>
          <w:tcPr>
            <w:tcW w:w="704" w:type="dxa"/>
          </w:tcPr>
          <w:p w14:paraId="37711BA1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093DB4E1" w14:textId="153658ED" w:rsidR="0089284B" w:rsidRPr="00B96C57" w:rsidRDefault="008178E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>Содержание и методы работы женской консультации.</w:t>
            </w:r>
          </w:p>
        </w:tc>
      </w:tr>
      <w:tr w:rsidR="0089284B" w14:paraId="1F44FAF1" w14:textId="77777777" w:rsidTr="004F45C7">
        <w:tc>
          <w:tcPr>
            <w:tcW w:w="704" w:type="dxa"/>
          </w:tcPr>
          <w:p w14:paraId="79022FF8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63F73F51" w14:textId="60FE36FD" w:rsidR="0089284B" w:rsidRPr="00B96C57" w:rsidRDefault="008178E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>Специализированная помощь в условиях женской консультации.</w:t>
            </w:r>
          </w:p>
        </w:tc>
      </w:tr>
      <w:tr w:rsidR="0089284B" w14:paraId="5FE6451D" w14:textId="77777777" w:rsidTr="004F45C7">
        <w:tc>
          <w:tcPr>
            <w:tcW w:w="704" w:type="dxa"/>
          </w:tcPr>
          <w:p w14:paraId="345BB456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14:paraId="3D221757" w14:textId="13907F46" w:rsidR="0089284B" w:rsidRPr="00B96C57" w:rsidRDefault="008178E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 xml:space="preserve">Консультации «Семья и брак». Вопросы планирования семьи. </w:t>
            </w:r>
            <w:proofErr w:type="spellStart"/>
            <w:r w:rsidRPr="008178EA">
              <w:rPr>
                <w:rFonts w:ascii="Times New Roman" w:hAnsi="Times New Roman"/>
                <w:sz w:val="28"/>
                <w:szCs w:val="28"/>
              </w:rPr>
              <w:t>Прегравидарная</w:t>
            </w:r>
            <w:proofErr w:type="spellEnd"/>
            <w:r w:rsidRPr="008178EA">
              <w:rPr>
                <w:rFonts w:ascii="Times New Roman" w:hAnsi="Times New Roman"/>
                <w:sz w:val="28"/>
                <w:szCs w:val="28"/>
              </w:rPr>
              <w:t xml:space="preserve"> подготовка.</w:t>
            </w:r>
          </w:p>
        </w:tc>
      </w:tr>
      <w:tr w:rsidR="0089284B" w14:paraId="0BF365E0" w14:textId="77777777" w:rsidTr="004F45C7">
        <w:tc>
          <w:tcPr>
            <w:tcW w:w="704" w:type="dxa"/>
          </w:tcPr>
          <w:p w14:paraId="1FF64194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453E8EA7" w14:textId="296F6178" w:rsidR="0089284B" w:rsidRPr="00B96C57" w:rsidRDefault="008178E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>Законодательство по охране здоровья беременной и кормящей женщины.</w:t>
            </w:r>
          </w:p>
        </w:tc>
      </w:tr>
      <w:tr w:rsidR="0089284B" w14:paraId="2F7C8F20" w14:textId="77777777" w:rsidTr="004F45C7">
        <w:tc>
          <w:tcPr>
            <w:tcW w:w="704" w:type="dxa"/>
          </w:tcPr>
          <w:p w14:paraId="1398079D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14:paraId="4A68BF37" w14:textId="30FB058C" w:rsidR="0089284B" w:rsidRPr="00B96C57" w:rsidRDefault="00BF5782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Клиническая и топографическая анатомия внутренних половых органов: кровоснабжение, иннервация, лимфатическая система, связочный аппарат, брюшина и клетчатка малого таза.</w:t>
            </w:r>
          </w:p>
        </w:tc>
      </w:tr>
      <w:tr w:rsidR="0089284B" w14:paraId="146E98A8" w14:textId="77777777" w:rsidTr="004F45C7">
        <w:tc>
          <w:tcPr>
            <w:tcW w:w="704" w:type="dxa"/>
          </w:tcPr>
          <w:p w14:paraId="588B98EA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14:paraId="7E761E1F" w14:textId="7C13D3D4" w:rsidR="0089284B" w:rsidRPr="00B96C57" w:rsidRDefault="00BF5782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Клинические и лабораторные методы диагностики беременности.</w:t>
            </w:r>
          </w:p>
        </w:tc>
      </w:tr>
      <w:tr w:rsidR="0089284B" w14:paraId="531D7AA7" w14:textId="77777777" w:rsidTr="004F45C7">
        <w:tc>
          <w:tcPr>
            <w:tcW w:w="704" w:type="dxa"/>
          </w:tcPr>
          <w:p w14:paraId="71E30F37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14:paraId="2ECB94F0" w14:textId="1FB26CE5" w:rsidR="00A66C38" w:rsidRPr="00B96C57" w:rsidRDefault="00BF5782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Функциональные пробы с гормонами в диагностике эндокринных нарушений женщины.</w:t>
            </w:r>
          </w:p>
        </w:tc>
      </w:tr>
      <w:tr w:rsidR="0089284B" w14:paraId="3205555D" w14:textId="77777777" w:rsidTr="004F45C7">
        <w:tc>
          <w:tcPr>
            <w:tcW w:w="704" w:type="dxa"/>
          </w:tcPr>
          <w:p w14:paraId="2CF72CBD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14:paraId="217C20DC" w14:textId="7FCC935C" w:rsidR="0089284B" w:rsidRPr="00B96C57" w:rsidRDefault="00BF5782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Современные представления о нейро-</w:t>
            </w:r>
            <w:proofErr w:type="spellStart"/>
            <w:r w:rsidRPr="00BF5782">
              <w:rPr>
                <w:rFonts w:ascii="Times New Roman" w:hAnsi="Times New Roman"/>
                <w:sz w:val="28"/>
                <w:szCs w:val="28"/>
              </w:rPr>
              <w:t>зндокринной</w:t>
            </w:r>
            <w:proofErr w:type="spellEnd"/>
            <w:r w:rsidRPr="00BF5782">
              <w:rPr>
                <w:rFonts w:ascii="Times New Roman" w:hAnsi="Times New Roman"/>
                <w:sz w:val="28"/>
                <w:szCs w:val="28"/>
              </w:rPr>
              <w:t xml:space="preserve"> регуляции менструального цикла.</w:t>
            </w:r>
          </w:p>
        </w:tc>
      </w:tr>
      <w:tr w:rsidR="0089284B" w14:paraId="16E70F90" w14:textId="77777777" w:rsidTr="004F45C7">
        <w:tc>
          <w:tcPr>
            <w:tcW w:w="704" w:type="dxa"/>
          </w:tcPr>
          <w:p w14:paraId="11A8A888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14:paraId="30EE9D75" w14:textId="77777777" w:rsidR="00B10013" w:rsidRPr="00B10013" w:rsidRDefault="00B10013" w:rsidP="00B10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Самопроизвольный аборт. Клиника. Акушерская тактика, Особенности диагностики и ведения беременных при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истмико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>-цервикальной недостаточности.</w:t>
            </w:r>
          </w:p>
          <w:p w14:paraId="0E56116C" w14:textId="77777777"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B" w14:paraId="416019C0" w14:textId="77777777" w:rsidTr="004F45C7">
        <w:tc>
          <w:tcPr>
            <w:tcW w:w="704" w:type="dxa"/>
          </w:tcPr>
          <w:p w14:paraId="394CCB0C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14:paraId="52166CFD" w14:textId="1B0850DB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Ановуляторные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дисфункциональные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маточные кровотечения.</w:t>
            </w:r>
          </w:p>
        </w:tc>
      </w:tr>
      <w:tr w:rsidR="0089284B" w14:paraId="608BF0B5" w14:textId="77777777" w:rsidTr="004F45C7">
        <w:tc>
          <w:tcPr>
            <w:tcW w:w="704" w:type="dxa"/>
          </w:tcPr>
          <w:p w14:paraId="1EC8AD8C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14:paraId="13B6A2B0" w14:textId="291295DC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Овуляторные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дисфункциональные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маточные кровотечения.</w:t>
            </w:r>
          </w:p>
        </w:tc>
      </w:tr>
      <w:tr w:rsidR="0089284B" w14:paraId="41DF77AB" w14:textId="77777777" w:rsidTr="004F45C7">
        <w:tc>
          <w:tcPr>
            <w:tcW w:w="704" w:type="dxa"/>
          </w:tcPr>
          <w:p w14:paraId="739E477D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14:paraId="1A296A4B" w14:textId="490BEA85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Аменорея центрального генеза.</w:t>
            </w:r>
          </w:p>
        </w:tc>
      </w:tr>
      <w:tr w:rsidR="0089284B" w14:paraId="4552AE99" w14:textId="77777777" w:rsidTr="004F45C7">
        <w:tc>
          <w:tcPr>
            <w:tcW w:w="704" w:type="dxa"/>
          </w:tcPr>
          <w:p w14:paraId="34FEAC58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14:paraId="292681EA" w14:textId="6930C2BC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Яичниковая и маточная формы аменореи.</w:t>
            </w:r>
          </w:p>
        </w:tc>
      </w:tr>
      <w:tr w:rsidR="0089284B" w14:paraId="69521681" w14:textId="77777777" w:rsidTr="004F45C7">
        <w:tc>
          <w:tcPr>
            <w:tcW w:w="704" w:type="dxa"/>
          </w:tcPr>
          <w:p w14:paraId="1000ED17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14:paraId="0E94461A" w14:textId="0EAB9F02" w:rsidR="00A66C38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Эндометриоз. Этиология, патогенез, классификация, клиника, диагностика, показания и техника оперативного лечения эндометриоза. Методы оперативного лечения.</w:t>
            </w:r>
          </w:p>
        </w:tc>
      </w:tr>
      <w:tr w:rsidR="0089284B" w14:paraId="6CB4E862" w14:textId="77777777" w:rsidTr="004F45C7">
        <w:tc>
          <w:tcPr>
            <w:tcW w:w="704" w:type="dxa"/>
          </w:tcPr>
          <w:p w14:paraId="0D364283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641" w:type="dxa"/>
          </w:tcPr>
          <w:p w14:paraId="75A2416D" w14:textId="68FFDB1A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Синдром поликистозных яичников.</w:t>
            </w:r>
          </w:p>
        </w:tc>
      </w:tr>
      <w:tr w:rsidR="0089284B" w14:paraId="43F0755D" w14:textId="77777777" w:rsidTr="004F45C7">
        <w:tc>
          <w:tcPr>
            <w:tcW w:w="704" w:type="dxa"/>
          </w:tcPr>
          <w:p w14:paraId="7343E61E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0EE00A1B" w14:textId="3A856A4F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Кисты и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кистомы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яичников. Клиника, диагностика, лечение.</w:t>
            </w:r>
          </w:p>
        </w:tc>
      </w:tr>
      <w:tr w:rsidR="0089284B" w14:paraId="04EF2072" w14:textId="77777777" w:rsidTr="004F45C7">
        <w:tc>
          <w:tcPr>
            <w:tcW w:w="704" w:type="dxa"/>
          </w:tcPr>
          <w:p w14:paraId="7AD35C87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1991AEE4" w14:textId="2B4C27D3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Заболевания наружных половых органов: кисты, кандиломы, воспаление большой вестибулярной железы. Клиника, диагностика, профилактика, методы хирургического лечения.</w:t>
            </w:r>
          </w:p>
        </w:tc>
      </w:tr>
      <w:tr w:rsidR="0089284B" w14:paraId="314A51F9" w14:textId="77777777" w:rsidTr="004F45C7">
        <w:tc>
          <w:tcPr>
            <w:tcW w:w="704" w:type="dxa"/>
          </w:tcPr>
          <w:p w14:paraId="64BC710E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2C4A1668" w14:textId="23A09C4D" w:rsidR="0089284B" w:rsidRPr="00B96C57" w:rsidRDefault="00B10013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Фоновые заболевания шейки матки, предраковые состояния. </w:t>
            </w:r>
            <w:r w:rsidRPr="00B10013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CFFFA1" wp14:editId="2B8E9623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013">
              <w:rPr>
                <w:rFonts w:ascii="Times New Roman" w:hAnsi="Times New Roman"/>
                <w:sz w:val="28"/>
                <w:szCs w:val="28"/>
              </w:rPr>
              <w:t>Этиология, диагностика, профилактика, методы лечения.</w:t>
            </w:r>
          </w:p>
        </w:tc>
      </w:tr>
      <w:tr w:rsidR="0089284B" w14:paraId="7F52FCE2" w14:textId="77777777" w:rsidTr="004F45C7">
        <w:tc>
          <w:tcPr>
            <w:tcW w:w="704" w:type="dxa"/>
          </w:tcPr>
          <w:p w14:paraId="0B378E29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6D55600E" w14:textId="6398F6DC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Рак шейки матки. Этиология, патогенез, классификация, клиника, диагностика. Методы лечения в зависимости от стадии заболевания. Показания к комбинированной и сочетанной терапии. Прогноз. Профилактика.</w:t>
            </w:r>
          </w:p>
        </w:tc>
      </w:tr>
      <w:tr w:rsidR="0089284B" w14:paraId="22243D8B" w14:textId="77777777" w:rsidTr="004F45C7">
        <w:tc>
          <w:tcPr>
            <w:tcW w:w="704" w:type="dxa"/>
          </w:tcPr>
          <w:p w14:paraId="2DBC576C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2D72A4AD" w14:textId="7E433B4C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Рак тела матки. Этиология, патогенез, клиника, диагностика, классификация. Методы лечения в зависимости от стадии заболевания. Показания к комбинированному лечению. Профилактика.</w:t>
            </w:r>
          </w:p>
        </w:tc>
      </w:tr>
      <w:tr w:rsidR="0089284B" w14:paraId="63D6A229" w14:textId="77777777" w:rsidTr="004F45C7">
        <w:tc>
          <w:tcPr>
            <w:tcW w:w="704" w:type="dxa"/>
          </w:tcPr>
          <w:p w14:paraId="6359B5EA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03A4C999" w14:textId="7446C998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Злокачественные опухоли яичников. Этиология, патогенез, классификация, клиника, диагностика. Методы комбинированного лечения. Профилактика.</w:t>
            </w:r>
          </w:p>
        </w:tc>
      </w:tr>
      <w:tr w:rsidR="0089284B" w14:paraId="61F6E759" w14:textId="77777777" w:rsidTr="004F45C7">
        <w:tc>
          <w:tcPr>
            <w:tcW w:w="704" w:type="dxa"/>
          </w:tcPr>
          <w:p w14:paraId="3C17E5D9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7BD97F55" w14:textId="5AB0B724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Патогенез, клиника, диагностика, лечение рвоты беременных.</w:t>
            </w:r>
          </w:p>
        </w:tc>
      </w:tr>
      <w:tr w:rsidR="0089284B" w14:paraId="0C4967AF" w14:textId="77777777" w:rsidTr="004F45C7">
        <w:tc>
          <w:tcPr>
            <w:tcW w:w="704" w:type="dxa"/>
          </w:tcPr>
          <w:p w14:paraId="58162AC1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65731DC1" w14:textId="486EC1B6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Противозачаточные средства. Классификация, механизм действия и эффективность современных противозачаточных средств.</w:t>
            </w:r>
          </w:p>
        </w:tc>
      </w:tr>
      <w:tr w:rsidR="0089284B" w14:paraId="1CC5C95B" w14:textId="77777777" w:rsidTr="004F45C7">
        <w:tc>
          <w:tcPr>
            <w:tcW w:w="704" w:type="dxa"/>
          </w:tcPr>
          <w:p w14:paraId="771B4DA2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6D7E2E5E" w14:textId="5C0A3097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Трубная беременность, этиология, клиника, дифференциальная диагностика, лечение и профилактика.</w:t>
            </w:r>
          </w:p>
        </w:tc>
      </w:tr>
      <w:tr w:rsidR="0089284B" w14:paraId="7E386B49" w14:textId="77777777" w:rsidTr="004F45C7">
        <w:tc>
          <w:tcPr>
            <w:tcW w:w="704" w:type="dxa"/>
          </w:tcPr>
          <w:p w14:paraId="6ACA6F9D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7328C5C7" w14:textId="0DF70A05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D5A">
              <w:rPr>
                <w:rFonts w:ascii="Times New Roman" w:hAnsi="Times New Roman"/>
                <w:sz w:val="28"/>
                <w:szCs w:val="28"/>
              </w:rPr>
              <w:t>Дисгормональные</w:t>
            </w:r>
            <w:proofErr w:type="spellEnd"/>
            <w:r w:rsidRPr="00306D5A">
              <w:rPr>
                <w:rFonts w:ascii="Times New Roman" w:hAnsi="Times New Roman"/>
                <w:sz w:val="28"/>
                <w:szCs w:val="28"/>
              </w:rPr>
              <w:t xml:space="preserve"> заболевания молочных желез.</w:t>
            </w:r>
          </w:p>
        </w:tc>
      </w:tr>
      <w:tr w:rsidR="0089284B" w14:paraId="15F943EF" w14:textId="77777777" w:rsidTr="004F45C7">
        <w:tc>
          <w:tcPr>
            <w:tcW w:w="704" w:type="dxa"/>
          </w:tcPr>
          <w:p w14:paraId="5578C36F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14EE532B" w14:textId="59480A47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Функциональные методы диагностики в акушерской практике.</w:t>
            </w:r>
          </w:p>
        </w:tc>
      </w:tr>
      <w:tr w:rsidR="0089284B" w14:paraId="049C19FE" w14:textId="77777777" w:rsidTr="004F45C7">
        <w:tc>
          <w:tcPr>
            <w:tcW w:w="704" w:type="dxa"/>
          </w:tcPr>
          <w:p w14:paraId="16AFDADA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736BAB6B" w14:textId="3BBF22EE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Внутриутробная гипоксия плода, причины. Современные методы диагностики, лечение и профилактика.</w:t>
            </w:r>
          </w:p>
        </w:tc>
      </w:tr>
      <w:tr w:rsidR="0089284B" w14:paraId="5A6D5FE4" w14:textId="77777777" w:rsidTr="004F45C7">
        <w:tc>
          <w:tcPr>
            <w:tcW w:w="704" w:type="dxa"/>
          </w:tcPr>
          <w:p w14:paraId="739DCAF6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07802739" w14:textId="2EABD5D6" w:rsidR="0089284B" w:rsidRPr="00B96C57" w:rsidRDefault="00306D5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Невынашивание беременности: современные методы диагностики причин невынашивания беременности, лечение.</w:t>
            </w:r>
          </w:p>
        </w:tc>
      </w:tr>
      <w:tr w:rsidR="0089284B" w14:paraId="61432860" w14:textId="77777777" w:rsidTr="004F45C7">
        <w:tc>
          <w:tcPr>
            <w:tcW w:w="704" w:type="dxa"/>
          </w:tcPr>
          <w:p w14:paraId="310491C9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17598B56" w14:textId="11373043" w:rsidR="0089284B" w:rsidRPr="00B96C57" w:rsidRDefault="00AD0472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Сахарный диабет и беременность.</w:t>
            </w:r>
          </w:p>
        </w:tc>
      </w:tr>
      <w:tr w:rsidR="0089284B" w14:paraId="61566AAE" w14:textId="77777777" w:rsidTr="004F45C7">
        <w:tc>
          <w:tcPr>
            <w:tcW w:w="704" w:type="dxa"/>
          </w:tcPr>
          <w:p w14:paraId="6870C550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494E711E" w14:textId="0D4332B0" w:rsidR="0089284B" w:rsidRPr="00B96C57" w:rsidRDefault="00AD0472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Особенности течения беременности, родов, послеродового периода у женщин с заболеваниями почек.</w:t>
            </w:r>
          </w:p>
        </w:tc>
      </w:tr>
      <w:tr w:rsidR="0089284B" w14:paraId="4CCC8DAC" w14:textId="77777777" w:rsidTr="004F45C7">
        <w:tc>
          <w:tcPr>
            <w:tcW w:w="704" w:type="dxa"/>
          </w:tcPr>
          <w:p w14:paraId="4B478CCC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12F1440E" w14:textId="65FC5430" w:rsidR="0089284B" w:rsidRPr="00B96C57" w:rsidRDefault="00AD0472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Особенности ведения беременности и родов при миоме матки и опухоли яичников.</w:t>
            </w:r>
          </w:p>
        </w:tc>
      </w:tr>
      <w:tr w:rsidR="0089284B" w14:paraId="127711E6" w14:textId="77777777" w:rsidTr="004F45C7">
        <w:tc>
          <w:tcPr>
            <w:tcW w:w="704" w:type="dxa"/>
          </w:tcPr>
          <w:p w14:paraId="5E63EF5A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3AE230CE" w14:textId="1C36B5DE" w:rsidR="0089284B" w:rsidRPr="00B96C57" w:rsidRDefault="00AD0472" w:rsidP="00FD50DA">
            <w:pPr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Особенности ведения преждевременных родов. Тактика врача при несвоевременном излитии околоплодных вод.</w:t>
            </w:r>
          </w:p>
        </w:tc>
      </w:tr>
      <w:tr w:rsidR="00F06F28" w14:paraId="023FF16B" w14:textId="77777777" w:rsidTr="004F45C7">
        <w:tc>
          <w:tcPr>
            <w:tcW w:w="704" w:type="dxa"/>
          </w:tcPr>
          <w:p w14:paraId="7CF66DD5" w14:textId="77777777"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14E076F2" w14:textId="79EBC5DC" w:rsidR="00F06F28" w:rsidRPr="0080239C" w:rsidRDefault="00AD0472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Слабость родовой деятельности, методы ее лечения.</w:t>
            </w:r>
          </w:p>
        </w:tc>
      </w:tr>
      <w:tr w:rsidR="00F06F28" w14:paraId="230BC965" w14:textId="77777777" w:rsidTr="004F45C7">
        <w:tc>
          <w:tcPr>
            <w:tcW w:w="704" w:type="dxa"/>
          </w:tcPr>
          <w:p w14:paraId="6A1D3EA1" w14:textId="77777777"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7EF89F7F" w14:textId="65127C4F" w:rsidR="00F06F28" w:rsidRPr="0080239C" w:rsidRDefault="00D42AAC" w:rsidP="00FD50DA">
            <w:pPr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AAC">
              <w:rPr>
                <w:rFonts w:ascii="Times New Roman" w:hAnsi="Times New Roman"/>
                <w:sz w:val="28"/>
                <w:szCs w:val="28"/>
              </w:rPr>
              <w:t>Ведение беременности и родов при многоплодии и многоводии, Дифференциальная диагностика, Осложнения в родах и их профилактика</w:t>
            </w:r>
            <w:r w:rsidR="00B54E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6F28" w14:paraId="017F70EC" w14:textId="77777777" w:rsidTr="004F45C7">
        <w:tc>
          <w:tcPr>
            <w:tcW w:w="704" w:type="dxa"/>
          </w:tcPr>
          <w:p w14:paraId="1639DDB8" w14:textId="77777777"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44FB8DE5" w14:textId="53EE0C94" w:rsidR="00F06F28" w:rsidRPr="0080239C" w:rsidRDefault="00D42AAC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AAC">
              <w:rPr>
                <w:rFonts w:ascii="Times New Roman" w:hAnsi="Times New Roman"/>
                <w:sz w:val="28"/>
                <w:szCs w:val="28"/>
              </w:rPr>
              <w:t>ВИЧ-инфекция и беременность.</w:t>
            </w:r>
          </w:p>
        </w:tc>
      </w:tr>
      <w:tr w:rsidR="00D8366C" w14:paraId="6DAE5E22" w14:textId="77777777" w:rsidTr="004F45C7">
        <w:tc>
          <w:tcPr>
            <w:tcW w:w="704" w:type="dxa"/>
          </w:tcPr>
          <w:p w14:paraId="111BC256" w14:textId="77777777" w:rsidR="00D8366C" w:rsidRPr="00D8366C" w:rsidRDefault="00D8366C" w:rsidP="00FA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0FB2459" w14:textId="77777777" w:rsidR="00D8366C" w:rsidRPr="004878EF" w:rsidRDefault="00D8366C" w:rsidP="00FA115A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78E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DA1020" w14:paraId="4E0B9389" w14:textId="77777777" w:rsidTr="004F45C7">
        <w:tc>
          <w:tcPr>
            <w:tcW w:w="704" w:type="dxa"/>
          </w:tcPr>
          <w:p w14:paraId="555E20E2" w14:textId="77777777"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1720528C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DA1020" w14:paraId="36817EE3" w14:textId="77777777" w:rsidTr="004F45C7">
        <w:tc>
          <w:tcPr>
            <w:tcW w:w="704" w:type="dxa"/>
          </w:tcPr>
          <w:p w14:paraId="2D27BDF8" w14:textId="77777777"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68AFACB5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DA1020" w14:paraId="2FD220B7" w14:textId="77777777" w:rsidTr="004F45C7">
        <w:tc>
          <w:tcPr>
            <w:tcW w:w="704" w:type="dxa"/>
          </w:tcPr>
          <w:p w14:paraId="20ED89DB" w14:textId="77777777"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53CE63A9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DA1020" w14:paraId="0408173F" w14:textId="77777777" w:rsidTr="004F45C7">
        <w:tc>
          <w:tcPr>
            <w:tcW w:w="704" w:type="dxa"/>
          </w:tcPr>
          <w:p w14:paraId="2B3DC98C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7C69DB1E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DA1020" w14:paraId="0D6C74BD" w14:textId="77777777" w:rsidTr="004F45C7">
        <w:tc>
          <w:tcPr>
            <w:tcW w:w="704" w:type="dxa"/>
          </w:tcPr>
          <w:p w14:paraId="45707D6A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078827D3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DA1020" w14:paraId="17DD5E8A" w14:textId="77777777" w:rsidTr="004F45C7">
        <w:tc>
          <w:tcPr>
            <w:tcW w:w="704" w:type="dxa"/>
          </w:tcPr>
          <w:p w14:paraId="14C73B26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3A34D508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DA1020" w14:paraId="1626FF2C" w14:textId="77777777" w:rsidTr="004F45C7">
        <w:tc>
          <w:tcPr>
            <w:tcW w:w="704" w:type="dxa"/>
          </w:tcPr>
          <w:p w14:paraId="22808450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3760C309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DA1020" w14:paraId="0864909F" w14:textId="77777777" w:rsidTr="004F45C7">
        <w:tc>
          <w:tcPr>
            <w:tcW w:w="704" w:type="dxa"/>
          </w:tcPr>
          <w:p w14:paraId="7117F8B9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3FADC4D2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DA1020" w14:paraId="6FDC7EA1" w14:textId="77777777" w:rsidTr="004F45C7">
        <w:tc>
          <w:tcPr>
            <w:tcW w:w="704" w:type="dxa"/>
          </w:tcPr>
          <w:p w14:paraId="150CDF8F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29E9227A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DA1020" w14:paraId="751FE709" w14:textId="77777777" w:rsidTr="004F45C7">
        <w:tc>
          <w:tcPr>
            <w:tcW w:w="704" w:type="dxa"/>
          </w:tcPr>
          <w:p w14:paraId="78F2DE4C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1846F489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DA1020" w14:paraId="522924A9" w14:textId="77777777" w:rsidTr="004F45C7">
        <w:tc>
          <w:tcPr>
            <w:tcW w:w="704" w:type="dxa"/>
          </w:tcPr>
          <w:p w14:paraId="63EF381B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6B485D1D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DA1020" w14:paraId="1B4A97FC" w14:textId="77777777" w:rsidTr="004F45C7">
        <w:tc>
          <w:tcPr>
            <w:tcW w:w="704" w:type="dxa"/>
          </w:tcPr>
          <w:p w14:paraId="0F703C71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5FCB74BE" w14:textId="77777777" w:rsidR="00DA1020" w:rsidRPr="0022095D" w:rsidRDefault="00DA1020" w:rsidP="00DA102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DA1020" w14:paraId="1167AF8B" w14:textId="77777777" w:rsidTr="004F45C7">
        <w:tc>
          <w:tcPr>
            <w:tcW w:w="704" w:type="dxa"/>
          </w:tcPr>
          <w:p w14:paraId="17B554CC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2282DD12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DA1020" w14:paraId="3550F819" w14:textId="77777777" w:rsidTr="004F45C7">
        <w:tc>
          <w:tcPr>
            <w:tcW w:w="704" w:type="dxa"/>
          </w:tcPr>
          <w:p w14:paraId="51C61D38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385BD040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DA1020" w14:paraId="17CBA0CC" w14:textId="77777777" w:rsidTr="004F45C7">
        <w:tc>
          <w:tcPr>
            <w:tcW w:w="704" w:type="dxa"/>
          </w:tcPr>
          <w:p w14:paraId="7E4AB08B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1263C00E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DA1020" w14:paraId="6824113B" w14:textId="77777777" w:rsidTr="004F45C7">
        <w:tc>
          <w:tcPr>
            <w:tcW w:w="704" w:type="dxa"/>
          </w:tcPr>
          <w:p w14:paraId="79E45F10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491FE86A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DA1020" w14:paraId="7AE7BC36" w14:textId="77777777" w:rsidTr="004F45C7">
        <w:tc>
          <w:tcPr>
            <w:tcW w:w="704" w:type="dxa"/>
          </w:tcPr>
          <w:p w14:paraId="4AB605C2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4407D0F2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DA1020" w14:paraId="7B10BF5F" w14:textId="77777777" w:rsidTr="004F45C7">
        <w:tc>
          <w:tcPr>
            <w:tcW w:w="704" w:type="dxa"/>
          </w:tcPr>
          <w:p w14:paraId="272C5DD4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6C184B61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DA1020" w14:paraId="28BA38ED" w14:textId="77777777" w:rsidTr="004F45C7">
        <w:tc>
          <w:tcPr>
            <w:tcW w:w="704" w:type="dxa"/>
          </w:tcPr>
          <w:p w14:paraId="4C8A9885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7C0A0DA4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DA1020" w14:paraId="4932C98E" w14:textId="77777777" w:rsidTr="004F45C7">
        <w:tc>
          <w:tcPr>
            <w:tcW w:w="704" w:type="dxa"/>
          </w:tcPr>
          <w:p w14:paraId="0B26A8C1" w14:textId="77777777" w:rsidR="00DA1020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6524A09E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14:paraId="5F26C832" w14:textId="77777777" w:rsidR="00FD50DA" w:rsidRDefault="00FD50DA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C6BF14" w14:textId="77777777" w:rsidR="00FD50DA" w:rsidRDefault="00FD50DA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D35AA0" w14:textId="77777777" w:rsidR="00FD50DA" w:rsidRDefault="00FD50DA" w:rsidP="00FD50DA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E467D5D" w14:textId="6E9D1FA1" w:rsidR="00FD50DA" w:rsidRPr="002107F3" w:rsidRDefault="00FD50DA" w:rsidP="00FD50DA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FD50DA" w14:paraId="1C5955B4" w14:textId="77777777" w:rsidTr="00934489">
        <w:tc>
          <w:tcPr>
            <w:tcW w:w="704" w:type="dxa"/>
          </w:tcPr>
          <w:p w14:paraId="71444235" w14:textId="77777777" w:rsidR="00FD50DA" w:rsidRPr="009B69B1" w:rsidRDefault="00FD50DA" w:rsidP="00934489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62ACDAF8" w14:textId="77777777" w:rsidR="00FD50DA" w:rsidRDefault="00FD50DA" w:rsidP="00934489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D50DA" w14:paraId="346FD73E" w14:textId="77777777" w:rsidTr="00934489">
        <w:tc>
          <w:tcPr>
            <w:tcW w:w="704" w:type="dxa"/>
          </w:tcPr>
          <w:p w14:paraId="2A39ACAA" w14:textId="77777777" w:rsidR="00FD50DA" w:rsidRPr="009B69B1" w:rsidRDefault="00FD50DA" w:rsidP="00934489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01A1BA2C" w14:textId="77777777" w:rsidR="00FD50DA" w:rsidRPr="00BA546C" w:rsidRDefault="00FD50DA" w:rsidP="009344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FD50DA" w14:paraId="419DFA30" w14:textId="77777777" w:rsidTr="00934489">
        <w:tc>
          <w:tcPr>
            <w:tcW w:w="704" w:type="dxa"/>
          </w:tcPr>
          <w:p w14:paraId="41A13446" w14:textId="77777777" w:rsidR="00FD50DA" w:rsidRPr="009B69B1" w:rsidRDefault="00FD50DA" w:rsidP="00934489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605F4319" w14:textId="77777777" w:rsidR="00FD50DA" w:rsidRPr="00BA546C" w:rsidRDefault="00FD50DA" w:rsidP="009344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</w:tbl>
    <w:p w14:paraId="6493D0B0" w14:textId="77777777" w:rsidR="00FD50DA" w:rsidRDefault="00FD50DA" w:rsidP="00FD50D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B9D432" w14:textId="77777777" w:rsidR="00FD50DA" w:rsidRDefault="00FD50DA" w:rsidP="00FD50D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0E36FE" w14:textId="77777777" w:rsidR="00FD50DA" w:rsidRPr="00A7146E" w:rsidRDefault="00FD50DA" w:rsidP="00FD50D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42221">
        <w:rPr>
          <w:rFonts w:ascii="Times New Roman" w:hAnsi="Times New Roman"/>
          <w:sz w:val="28"/>
          <w:szCs w:val="28"/>
        </w:rPr>
        <w:t xml:space="preserve">Рассмотрено на заседании аттестационной комиссии санаторно-курортного унитарного предприятия «Белпрофсоюзкурорт» </w:t>
      </w:r>
      <w:r>
        <w:rPr>
          <w:rFonts w:ascii="Times New Roman" w:hAnsi="Times New Roman"/>
          <w:sz w:val="28"/>
          <w:szCs w:val="28"/>
        </w:rPr>
        <w:br/>
      </w:r>
      <w:r w:rsidRPr="00A7146E"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>25.03.2023</w:t>
      </w:r>
      <w:r w:rsidRPr="00A7146E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</w:t>
      </w:r>
      <w:r w:rsidRPr="00A71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5E630AC" w14:textId="77777777" w:rsidR="00FD50DA" w:rsidRPr="00A7146E" w:rsidRDefault="00FD50DA" w:rsidP="00FD50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E60B73" w14:textId="77777777" w:rsidR="00FD50DA" w:rsidRPr="009600D8" w:rsidRDefault="00FD50DA" w:rsidP="00FD50D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66523A3A" w14:textId="77777777" w:rsidR="00FD50DA" w:rsidRPr="009600D8" w:rsidRDefault="00FD50DA" w:rsidP="00FD50D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7B90C238" w14:textId="77777777" w:rsidR="00FD50DA" w:rsidRPr="00C42A06" w:rsidRDefault="00FD50DA" w:rsidP="00FD50DA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7B77E7E9" w14:textId="77777777" w:rsidR="00FD50DA" w:rsidRPr="00C42A06" w:rsidRDefault="00FD50DA" w:rsidP="00FD50DA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4208C25E" w14:textId="77777777" w:rsidR="00FD50DA" w:rsidRPr="00C42A06" w:rsidRDefault="00FD50DA" w:rsidP="00FD50DA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65155934" w14:textId="77777777" w:rsidR="00FD50DA" w:rsidRDefault="00FD50DA" w:rsidP="00FD50DA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7F0BFD8C" w14:textId="77777777" w:rsidR="00FD50DA" w:rsidRPr="00C42A06" w:rsidRDefault="00FD50DA" w:rsidP="00FD50DA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14:paraId="6E09852A" w14:textId="77777777" w:rsidR="00FD50DA" w:rsidRDefault="00FD50DA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E56B0" w14:textId="77777777" w:rsidR="000D44E3" w:rsidRDefault="000D4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D9B1A6" w14:textId="77777777" w:rsidR="00316E7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lastRenderedPageBreak/>
        <w:t xml:space="preserve">Перечень вопросов для устного собеседования, </w:t>
      </w:r>
      <w:r w:rsidRPr="00BD010A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14:paraId="03810773" w14:textId="77777777" w:rsidR="00BD56E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на присвоение </w:t>
      </w:r>
      <w:r w:rsidRPr="00BD010A">
        <w:rPr>
          <w:rFonts w:ascii="Times New Roman" w:hAnsi="Times New Roman"/>
          <w:b/>
          <w:sz w:val="28"/>
          <w:szCs w:val="28"/>
        </w:rPr>
        <w:t>первой</w:t>
      </w:r>
      <w:r w:rsidR="004F45C7">
        <w:rPr>
          <w:rFonts w:ascii="Times New Roman" w:hAnsi="Times New Roman"/>
          <w:b/>
          <w:sz w:val="28"/>
          <w:szCs w:val="28"/>
        </w:rPr>
        <w:t xml:space="preserve"> </w:t>
      </w:r>
      <w:r w:rsidRPr="00BD010A">
        <w:rPr>
          <w:rFonts w:ascii="Times New Roman" w:hAnsi="Times New Roman"/>
          <w:sz w:val="28"/>
          <w:szCs w:val="28"/>
        </w:rPr>
        <w:t xml:space="preserve">категории </w:t>
      </w:r>
    </w:p>
    <w:p w14:paraId="0807679A" w14:textId="77777777" w:rsidR="00C521CA" w:rsidRPr="00C12379" w:rsidRDefault="00C521CA" w:rsidP="005B3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по квалификации </w:t>
      </w:r>
      <w:r w:rsidRPr="00C12379">
        <w:rPr>
          <w:rFonts w:ascii="Times New Roman" w:hAnsi="Times New Roman"/>
          <w:b/>
          <w:sz w:val="28"/>
        </w:rPr>
        <w:t>«</w:t>
      </w:r>
      <w:r w:rsidR="008E2D1C" w:rsidRPr="008E2D1C">
        <w:rPr>
          <w:rFonts w:ascii="Times New Roman" w:hAnsi="Times New Roman"/>
          <w:b/>
          <w:sz w:val="28"/>
        </w:rPr>
        <w:t>врач-акушер-гинеколог</w:t>
      </w:r>
      <w:r w:rsidRPr="00C12379">
        <w:rPr>
          <w:rFonts w:ascii="Times New Roman" w:hAnsi="Times New Roman"/>
          <w:b/>
          <w:sz w:val="28"/>
        </w:rPr>
        <w:t>»</w:t>
      </w:r>
    </w:p>
    <w:p w14:paraId="1F1E217D" w14:textId="77777777"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8E2D1C" w:rsidRPr="008E2D1C">
        <w:rPr>
          <w:rFonts w:ascii="Times New Roman" w:hAnsi="Times New Roman"/>
          <w:i/>
          <w:sz w:val="28"/>
        </w:rPr>
        <w:t>врач-акушер-гинеколог</w:t>
      </w:r>
      <w:r w:rsidRPr="00C12379">
        <w:rPr>
          <w:rFonts w:ascii="Times New Roman" w:hAnsi="Times New Roman"/>
          <w:i/>
          <w:sz w:val="28"/>
        </w:rPr>
        <w:t>»)</w:t>
      </w:r>
    </w:p>
    <w:p w14:paraId="61F78822" w14:textId="77777777"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702E6461" w14:textId="77777777" w:rsidR="00C521CA" w:rsidRPr="008257FC" w:rsidRDefault="00C521CA" w:rsidP="00C521CA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8E2D1C" w:rsidRPr="008E2D1C">
        <w:rPr>
          <w:rFonts w:ascii="Times New Roman" w:hAnsi="Times New Roman"/>
          <w:b/>
          <w:i/>
          <w:sz w:val="28"/>
          <w:szCs w:val="28"/>
        </w:rPr>
        <w:t>врач-акушер-гинеколог</w:t>
      </w:r>
      <w:r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062C2F" w14:paraId="207EA1E1" w14:textId="77777777" w:rsidTr="00C521CA">
        <w:tc>
          <w:tcPr>
            <w:tcW w:w="704" w:type="dxa"/>
          </w:tcPr>
          <w:p w14:paraId="3ECDC9E2" w14:textId="77777777" w:rsidR="00B012BF" w:rsidRPr="00062C2F" w:rsidRDefault="00B012BF" w:rsidP="00B01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7C6CBA0" w14:textId="77777777" w:rsidR="00B012BF" w:rsidRPr="00062C2F" w:rsidRDefault="00B012BF" w:rsidP="00BB6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BE" w:rsidRPr="00062C2F" w14:paraId="7DEB3E8E" w14:textId="77777777" w:rsidTr="00C521CA">
        <w:tc>
          <w:tcPr>
            <w:tcW w:w="704" w:type="dxa"/>
          </w:tcPr>
          <w:p w14:paraId="3514E5D1" w14:textId="77777777" w:rsidR="00BB6ABE" w:rsidRPr="000D44E3" w:rsidRDefault="00BB6ABE" w:rsidP="00BB6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7DC15BCA" w14:textId="1137D86A" w:rsidR="00BB6ABE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Основы законодательства по охране материнства и детства.</w:t>
            </w:r>
          </w:p>
        </w:tc>
      </w:tr>
      <w:tr w:rsidR="00F2498A" w:rsidRPr="00062C2F" w14:paraId="0A2240AE" w14:textId="77777777" w:rsidTr="00C521CA">
        <w:tc>
          <w:tcPr>
            <w:tcW w:w="704" w:type="dxa"/>
          </w:tcPr>
          <w:p w14:paraId="44CBB643" w14:textId="77777777"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561BF8BD" w14:textId="26761BB3" w:rsidR="00F2498A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Система охраны здоровья матери ребенка. Акушерско-гинекологические учреждения Беларуси.</w:t>
            </w:r>
          </w:p>
        </w:tc>
      </w:tr>
      <w:tr w:rsidR="00F2498A" w:rsidRPr="00062C2F" w14:paraId="1BA897C3" w14:textId="77777777" w:rsidTr="00C521CA">
        <w:tc>
          <w:tcPr>
            <w:tcW w:w="704" w:type="dxa"/>
          </w:tcPr>
          <w:p w14:paraId="5F181AC4" w14:textId="77777777"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3AC7BCF3" w14:textId="4C56876C" w:rsidR="00F2498A" w:rsidRPr="00FD6E1F" w:rsidRDefault="00104430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Женская консультация и ее роль в профилактике, диагностике и лечении гинекологических больных. Роль женской консультации в перинатальной охране плода.</w:t>
            </w:r>
          </w:p>
        </w:tc>
      </w:tr>
      <w:tr w:rsidR="00F2498A" w:rsidRPr="00062C2F" w14:paraId="123170DF" w14:textId="77777777" w:rsidTr="00C521CA">
        <w:tc>
          <w:tcPr>
            <w:tcW w:w="704" w:type="dxa"/>
          </w:tcPr>
          <w:p w14:paraId="2DD2D361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0C040B48" w14:textId="1C11568E" w:rsidR="00F2498A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Роль женской консультации в профилактике осложнений беременности и родов. Наблюдение за беременными. Группы риска.</w:t>
            </w:r>
          </w:p>
        </w:tc>
      </w:tr>
      <w:tr w:rsidR="00F2498A" w:rsidRPr="00062C2F" w14:paraId="263C0AEF" w14:textId="77777777" w:rsidTr="00C521CA">
        <w:tc>
          <w:tcPr>
            <w:tcW w:w="704" w:type="dxa"/>
          </w:tcPr>
          <w:p w14:paraId="0DC3D8D5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2D62113D" w14:textId="603245B9" w:rsidR="00F2498A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1AD7">
              <w:rPr>
                <w:rFonts w:ascii="Times New Roman" w:hAnsi="Times New Roman"/>
                <w:sz w:val="28"/>
                <w:szCs w:val="28"/>
              </w:rPr>
              <w:t>Роль женских консультаций в системе родовспоможения. Организация работы и основные задачи женской консультации. Определение срока родов и времени</w:t>
            </w:r>
            <w:r w:rsidRPr="00361AD7">
              <w:rPr>
                <w:rFonts w:ascii="Times New Roman" w:hAnsi="Times New Roman"/>
                <w:sz w:val="28"/>
                <w:szCs w:val="28"/>
              </w:rPr>
              <w:tab/>
              <w:t>предоставл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61AD7">
              <w:rPr>
                <w:rFonts w:ascii="Times New Roman" w:hAnsi="Times New Roman"/>
                <w:sz w:val="28"/>
                <w:szCs w:val="28"/>
              </w:rPr>
              <w:t xml:space="preserve">ния дородового отпуска. </w:t>
            </w:r>
            <w:proofErr w:type="spellStart"/>
            <w:r w:rsidRPr="00361AD7">
              <w:rPr>
                <w:rFonts w:ascii="Times New Roman" w:hAnsi="Times New Roman"/>
                <w:sz w:val="28"/>
                <w:szCs w:val="28"/>
              </w:rPr>
              <w:t>Физиопсихофизиологическая</w:t>
            </w:r>
            <w:proofErr w:type="spellEnd"/>
            <w:r w:rsidRPr="00361AD7">
              <w:rPr>
                <w:rFonts w:ascii="Times New Roman" w:hAnsi="Times New Roman"/>
                <w:sz w:val="28"/>
                <w:szCs w:val="28"/>
              </w:rPr>
              <w:t xml:space="preserve"> подготовка беременных к родам.</w:t>
            </w:r>
          </w:p>
        </w:tc>
      </w:tr>
      <w:tr w:rsidR="00F2498A" w:rsidRPr="00062C2F" w14:paraId="045BFBD2" w14:textId="77777777" w:rsidTr="00C521CA">
        <w:tc>
          <w:tcPr>
            <w:tcW w:w="704" w:type="dxa"/>
          </w:tcPr>
          <w:p w14:paraId="687C2805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7E1846AB" w14:textId="03A9B6A2" w:rsidR="00F2498A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>Содержание и методы работы женской консультации.</w:t>
            </w:r>
          </w:p>
        </w:tc>
      </w:tr>
      <w:tr w:rsidR="00F2498A" w:rsidRPr="00062C2F" w14:paraId="5AF1F923" w14:textId="77777777" w:rsidTr="00C521CA">
        <w:tc>
          <w:tcPr>
            <w:tcW w:w="704" w:type="dxa"/>
          </w:tcPr>
          <w:p w14:paraId="57D857C4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21ABE80D" w14:textId="20D011F6" w:rsidR="00F2498A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>Специализированная помощь в условиях женской консультации.</w:t>
            </w:r>
          </w:p>
        </w:tc>
      </w:tr>
      <w:tr w:rsidR="00F2498A" w:rsidRPr="00062C2F" w14:paraId="388D7833" w14:textId="77777777" w:rsidTr="00C521CA">
        <w:tc>
          <w:tcPr>
            <w:tcW w:w="704" w:type="dxa"/>
          </w:tcPr>
          <w:p w14:paraId="0FEF9952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75D99DF3" w14:textId="694DCB2E" w:rsidR="00F2498A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 xml:space="preserve">Консультации «Семья и брак». Вопросы планирования семьи. </w:t>
            </w:r>
            <w:proofErr w:type="spellStart"/>
            <w:r w:rsidRPr="008178EA">
              <w:rPr>
                <w:rFonts w:ascii="Times New Roman" w:hAnsi="Times New Roman"/>
                <w:sz w:val="28"/>
                <w:szCs w:val="28"/>
              </w:rPr>
              <w:t>Прегравидарная</w:t>
            </w:r>
            <w:proofErr w:type="spellEnd"/>
            <w:r w:rsidRPr="008178EA">
              <w:rPr>
                <w:rFonts w:ascii="Times New Roman" w:hAnsi="Times New Roman"/>
                <w:sz w:val="28"/>
                <w:szCs w:val="28"/>
              </w:rPr>
              <w:t xml:space="preserve"> подготовка.</w:t>
            </w:r>
          </w:p>
        </w:tc>
      </w:tr>
      <w:tr w:rsidR="00F2498A" w:rsidRPr="00062C2F" w14:paraId="11DE2590" w14:textId="77777777" w:rsidTr="00C521CA">
        <w:tc>
          <w:tcPr>
            <w:tcW w:w="704" w:type="dxa"/>
          </w:tcPr>
          <w:p w14:paraId="26491F5C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5E44D64D" w14:textId="6878821E" w:rsidR="00F2498A" w:rsidRPr="00FD6E1F" w:rsidRDefault="00104430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78EA">
              <w:rPr>
                <w:rFonts w:ascii="Times New Roman" w:hAnsi="Times New Roman"/>
                <w:sz w:val="28"/>
                <w:szCs w:val="28"/>
              </w:rPr>
              <w:t>Законодательство по охране здоровья беременной и кормящей женщины.</w:t>
            </w:r>
          </w:p>
        </w:tc>
      </w:tr>
      <w:tr w:rsidR="00F2498A" w:rsidRPr="00062C2F" w14:paraId="7D460ECC" w14:textId="77777777" w:rsidTr="00C521CA">
        <w:tc>
          <w:tcPr>
            <w:tcW w:w="704" w:type="dxa"/>
          </w:tcPr>
          <w:p w14:paraId="1253B3C5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14:paraId="302457B9" w14:textId="7224B401" w:rsidR="00F2498A" w:rsidRPr="00FD6E1F" w:rsidRDefault="00132918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Клиническая и топографическая анатомия внутренних половых органов: кровоснабжение, иннервация, лимфатическая система, связочный аппарат, брюшина и клетчатка малого таза.</w:t>
            </w:r>
          </w:p>
        </w:tc>
      </w:tr>
      <w:tr w:rsidR="00F2498A" w:rsidRPr="00062C2F" w14:paraId="411DBD27" w14:textId="77777777" w:rsidTr="00C521CA">
        <w:tc>
          <w:tcPr>
            <w:tcW w:w="704" w:type="dxa"/>
          </w:tcPr>
          <w:p w14:paraId="03B2A9F7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14:paraId="782F13F6" w14:textId="051A74EA" w:rsidR="00F2498A" w:rsidRPr="00FD6E1F" w:rsidRDefault="00F342BE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Клинические и лабораторные методы диагностики беременности.</w:t>
            </w:r>
          </w:p>
        </w:tc>
      </w:tr>
      <w:tr w:rsidR="00F2498A" w:rsidRPr="00062C2F" w14:paraId="73271E60" w14:textId="77777777" w:rsidTr="00C521CA">
        <w:tc>
          <w:tcPr>
            <w:tcW w:w="704" w:type="dxa"/>
          </w:tcPr>
          <w:p w14:paraId="2CEE5384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14:paraId="4E06BA55" w14:textId="6303F3DF" w:rsidR="00F2498A" w:rsidRPr="00FD6E1F" w:rsidRDefault="00F342BE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Функциональные пробы с гормонами в диагностике эндокринных нарушений женщины.</w:t>
            </w:r>
          </w:p>
        </w:tc>
      </w:tr>
      <w:tr w:rsidR="00F2498A" w:rsidRPr="00062C2F" w14:paraId="16458B37" w14:textId="77777777" w:rsidTr="00C521CA">
        <w:tc>
          <w:tcPr>
            <w:tcW w:w="704" w:type="dxa"/>
          </w:tcPr>
          <w:p w14:paraId="3EC53E5D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14:paraId="2FF6486F" w14:textId="5991B11C" w:rsidR="00F2498A" w:rsidRPr="00FD6E1F" w:rsidRDefault="00F342BE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5782">
              <w:rPr>
                <w:rFonts w:ascii="Times New Roman" w:hAnsi="Times New Roman"/>
                <w:sz w:val="28"/>
                <w:szCs w:val="28"/>
              </w:rPr>
              <w:t>Современные представления о нейро-</w:t>
            </w:r>
            <w:proofErr w:type="spellStart"/>
            <w:r w:rsidRPr="00BF5782">
              <w:rPr>
                <w:rFonts w:ascii="Times New Roman" w:hAnsi="Times New Roman"/>
                <w:sz w:val="28"/>
                <w:szCs w:val="28"/>
              </w:rPr>
              <w:t>зндокринной</w:t>
            </w:r>
            <w:proofErr w:type="spellEnd"/>
            <w:r w:rsidRPr="00BF5782">
              <w:rPr>
                <w:rFonts w:ascii="Times New Roman" w:hAnsi="Times New Roman"/>
                <w:sz w:val="28"/>
                <w:szCs w:val="28"/>
              </w:rPr>
              <w:t xml:space="preserve"> регуляции менструального цикла.</w:t>
            </w:r>
          </w:p>
        </w:tc>
      </w:tr>
      <w:tr w:rsidR="00F2498A" w:rsidRPr="00062C2F" w14:paraId="2A23ECE7" w14:textId="77777777" w:rsidTr="00C521CA">
        <w:tc>
          <w:tcPr>
            <w:tcW w:w="704" w:type="dxa"/>
          </w:tcPr>
          <w:p w14:paraId="04FA7C00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14:paraId="1873B643" w14:textId="29AF9B10" w:rsidR="00F2498A" w:rsidRPr="00FD6E1F" w:rsidRDefault="00F342BE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Самопроизвольный аборт. Клиника. Акушерская тактика, Особенности диагностики и ведения беременных при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истмико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>-цервикальной недостаточности.</w:t>
            </w:r>
          </w:p>
        </w:tc>
      </w:tr>
      <w:tr w:rsidR="00F2498A" w:rsidRPr="00062C2F" w14:paraId="15D63CEA" w14:textId="77777777" w:rsidTr="00C521CA">
        <w:tc>
          <w:tcPr>
            <w:tcW w:w="704" w:type="dxa"/>
          </w:tcPr>
          <w:p w14:paraId="3F44151D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14:paraId="31EAC00B" w14:textId="50DC819D" w:rsidR="00F2498A" w:rsidRPr="00FD6E1F" w:rsidRDefault="00F342BE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Ановуляторные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дисфункциональные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маточные кровотечения.</w:t>
            </w:r>
          </w:p>
        </w:tc>
      </w:tr>
      <w:tr w:rsidR="00F2498A" w:rsidRPr="00062C2F" w14:paraId="49FD72DF" w14:textId="77777777" w:rsidTr="00C521CA">
        <w:tc>
          <w:tcPr>
            <w:tcW w:w="704" w:type="dxa"/>
          </w:tcPr>
          <w:p w14:paraId="56EBAB75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14:paraId="2A1D882A" w14:textId="366544D8" w:rsidR="00F2498A" w:rsidRPr="00FD6E1F" w:rsidRDefault="00F342BE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Овуляторные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дисфункциональные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маточные кровотечения.</w:t>
            </w:r>
          </w:p>
        </w:tc>
      </w:tr>
      <w:tr w:rsidR="00F2498A" w:rsidRPr="00062C2F" w14:paraId="53A1DE1F" w14:textId="77777777" w:rsidTr="00C521CA">
        <w:tc>
          <w:tcPr>
            <w:tcW w:w="704" w:type="dxa"/>
          </w:tcPr>
          <w:p w14:paraId="1B2CB705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14:paraId="1D7604C6" w14:textId="660EE004" w:rsidR="00F2498A" w:rsidRPr="00FD6E1F" w:rsidRDefault="00F342BE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Аменорея центрального генеза.</w:t>
            </w:r>
          </w:p>
        </w:tc>
      </w:tr>
      <w:tr w:rsidR="00F2498A" w:rsidRPr="00062C2F" w14:paraId="5BD869A0" w14:textId="77777777" w:rsidTr="00C521CA">
        <w:tc>
          <w:tcPr>
            <w:tcW w:w="704" w:type="dxa"/>
          </w:tcPr>
          <w:p w14:paraId="03D31BF7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14:paraId="54E477E5" w14:textId="63B4F994" w:rsidR="00F2498A" w:rsidRPr="00FD6E1F" w:rsidRDefault="002162E6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Яичниковая и маточная формы аменореи.</w:t>
            </w:r>
          </w:p>
        </w:tc>
      </w:tr>
      <w:tr w:rsidR="00F2498A" w:rsidRPr="00062C2F" w14:paraId="4804837D" w14:textId="77777777" w:rsidTr="00C521CA">
        <w:tc>
          <w:tcPr>
            <w:tcW w:w="704" w:type="dxa"/>
          </w:tcPr>
          <w:p w14:paraId="18590C60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14:paraId="09D22706" w14:textId="77777777" w:rsidR="002162E6" w:rsidRPr="00B10013" w:rsidRDefault="002162E6" w:rsidP="00216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Эндометриоз. Этиология, патогенез, классификация, клиника, диагностика, показания и техника оперативного лечения эндометриоза. Методы оперативного лечения.</w:t>
            </w:r>
          </w:p>
          <w:p w14:paraId="2B3C6BE9" w14:textId="77777777" w:rsidR="00F2498A" w:rsidRPr="00FD6E1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2498A" w:rsidRPr="00062C2F" w14:paraId="6CE78697" w14:textId="77777777" w:rsidTr="00C521CA">
        <w:tc>
          <w:tcPr>
            <w:tcW w:w="704" w:type="dxa"/>
          </w:tcPr>
          <w:p w14:paraId="703534F0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14:paraId="443CD5EC" w14:textId="30D793D5" w:rsidR="00F2498A" w:rsidRPr="00FD6E1F" w:rsidRDefault="002162E6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Синдром поликистозных яичников.</w:t>
            </w:r>
          </w:p>
        </w:tc>
      </w:tr>
      <w:tr w:rsidR="00F2498A" w:rsidRPr="00062C2F" w14:paraId="73899D8C" w14:textId="77777777" w:rsidTr="00C521CA">
        <w:tc>
          <w:tcPr>
            <w:tcW w:w="704" w:type="dxa"/>
          </w:tcPr>
          <w:p w14:paraId="0923301E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8641" w:type="dxa"/>
          </w:tcPr>
          <w:p w14:paraId="25F999AF" w14:textId="594F2FE3" w:rsidR="00F2498A" w:rsidRPr="00FD6E1F" w:rsidRDefault="002162E6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Кисты и </w:t>
            </w:r>
            <w:proofErr w:type="spellStart"/>
            <w:r w:rsidRPr="00B10013">
              <w:rPr>
                <w:rFonts w:ascii="Times New Roman" w:hAnsi="Times New Roman"/>
                <w:sz w:val="28"/>
                <w:szCs w:val="28"/>
              </w:rPr>
              <w:t>кистомы</w:t>
            </w:r>
            <w:proofErr w:type="spellEnd"/>
            <w:r w:rsidRPr="00B10013">
              <w:rPr>
                <w:rFonts w:ascii="Times New Roman" w:hAnsi="Times New Roman"/>
                <w:sz w:val="28"/>
                <w:szCs w:val="28"/>
              </w:rPr>
              <w:t xml:space="preserve"> яичников. Клиника, диагностика, лечение.</w:t>
            </w:r>
          </w:p>
        </w:tc>
      </w:tr>
      <w:tr w:rsidR="00F2498A" w:rsidRPr="00062C2F" w14:paraId="0C97C825" w14:textId="77777777" w:rsidTr="00C521CA">
        <w:tc>
          <w:tcPr>
            <w:tcW w:w="704" w:type="dxa"/>
          </w:tcPr>
          <w:p w14:paraId="016DEEF0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14:paraId="71741007" w14:textId="4DED0BAE" w:rsidR="00F2498A" w:rsidRPr="00FD6E1F" w:rsidRDefault="002162E6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>Заболевания наружных половых органов: кисты, кандиломы, воспаление большой вестибулярной железы. Клиника, диагностика, профилактика, методы хирургического лечения.</w:t>
            </w:r>
          </w:p>
        </w:tc>
      </w:tr>
      <w:tr w:rsidR="00F2498A" w:rsidRPr="00062C2F" w14:paraId="6A684EBB" w14:textId="77777777" w:rsidTr="00C521CA">
        <w:tc>
          <w:tcPr>
            <w:tcW w:w="704" w:type="dxa"/>
          </w:tcPr>
          <w:p w14:paraId="35E5EC2A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14:paraId="50A1CDFD" w14:textId="19E5E17D" w:rsidR="00F2498A" w:rsidRPr="00FD6E1F" w:rsidRDefault="00CE7E64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0013">
              <w:rPr>
                <w:rFonts w:ascii="Times New Roman" w:hAnsi="Times New Roman"/>
                <w:sz w:val="28"/>
                <w:szCs w:val="28"/>
              </w:rPr>
              <w:t xml:space="preserve">Фоновые заболевания шейки матки, предраковые состояния. </w:t>
            </w:r>
            <w:r w:rsidRPr="00B10013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F8D3F40" wp14:editId="38C0293B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013">
              <w:rPr>
                <w:rFonts w:ascii="Times New Roman" w:hAnsi="Times New Roman"/>
                <w:sz w:val="28"/>
                <w:szCs w:val="28"/>
              </w:rPr>
              <w:t>Этиология, диагностика, профилактика, методы лечения.</w:t>
            </w:r>
          </w:p>
        </w:tc>
      </w:tr>
      <w:tr w:rsidR="00F2498A" w:rsidRPr="00062C2F" w14:paraId="03779C05" w14:textId="77777777" w:rsidTr="00C521CA">
        <w:tc>
          <w:tcPr>
            <w:tcW w:w="704" w:type="dxa"/>
          </w:tcPr>
          <w:p w14:paraId="3EA14462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14:paraId="4BC94562" w14:textId="230832A2" w:rsidR="00F2498A" w:rsidRPr="00FD6E1F" w:rsidRDefault="00CE7E64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Рак шейки матки. Этиология, патогенез, классификация, клиника, диагностика. Методы лечения в зависимости от стадии заболевания. Показания к комбинированной и сочетанной терапии. Прогноз. Профилактика.</w:t>
            </w:r>
          </w:p>
        </w:tc>
      </w:tr>
      <w:tr w:rsidR="00F2498A" w:rsidRPr="00062C2F" w14:paraId="34911C11" w14:textId="77777777" w:rsidTr="00C521CA">
        <w:tc>
          <w:tcPr>
            <w:tcW w:w="704" w:type="dxa"/>
          </w:tcPr>
          <w:p w14:paraId="1EA91002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14:paraId="56D7EC4D" w14:textId="0C8B2980" w:rsidR="00F2498A" w:rsidRPr="00FD6E1F" w:rsidRDefault="00CE7E64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Рак тела матки. Этиология, патогенез, клиника, диагностика, классификация. Методы лечения в зависимости от стадии заболевания. Показания к комбинированному лечению. Профилактика.</w:t>
            </w:r>
          </w:p>
        </w:tc>
      </w:tr>
      <w:tr w:rsidR="00F2498A" w:rsidRPr="00062C2F" w14:paraId="1165B087" w14:textId="77777777" w:rsidTr="00C521CA">
        <w:tc>
          <w:tcPr>
            <w:tcW w:w="704" w:type="dxa"/>
          </w:tcPr>
          <w:p w14:paraId="3DEE86B3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14:paraId="02B268A8" w14:textId="51C3D343" w:rsidR="00F2498A" w:rsidRPr="00FD6E1F" w:rsidRDefault="00147B43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Злокачественные опухоли яичников. Этиология, патогенез, классификация, клиника, диагностика. Методы комбинированного лечения. Профилактика.</w:t>
            </w:r>
          </w:p>
        </w:tc>
      </w:tr>
      <w:tr w:rsidR="00F2498A" w:rsidRPr="00062C2F" w14:paraId="784D1421" w14:textId="77777777" w:rsidTr="00C521CA">
        <w:tc>
          <w:tcPr>
            <w:tcW w:w="704" w:type="dxa"/>
          </w:tcPr>
          <w:p w14:paraId="0531E711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14:paraId="667A2E3F" w14:textId="608CA148" w:rsidR="00F2498A" w:rsidRPr="00FD6E1F" w:rsidRDefault="00147B43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Патогенез, клиника, диагностика, лечение рвоты беременных.</w:t>
            </w:r>
          </w:p>
        </w:tc>
      </w:tr>
      <w:tr w:rsidR="00F2498A" w:rsidRPr="00062C2F" w14:paraId="7FC5939E" w14:textId="77777777" w:rsidTr="00C521CA">
        <w:tc>
          <w:tcPr>
            <w:tcW w:w="704" w:type="dxa"/>
          </w:tcPr>
          <w:p w14:paraId="400A2FBF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14:paraId="61D692AB" w14:textId="0E142F3C" w:rsidR="00F2498A" w:rsidRPr="00FD6E1F" w:rsidRDefault="00147B43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Противозачаточные средства. Классификация, механизм действия и эффективность современных противозачаточных средств.</w:t>
            </w:r>
          </w:p>
        </w:tc>
      </w:tr>
      <w:tr w:rsidR="00F2498A" w:rsidRPr="00062C2F" w14:paraId="213359A8" w14:textId="77777777" w:rsidTr="00C521CA">
        <w:tc>
          <w:tcPr>
            <w:tcW w:w="704" w:type="dxa"/>
          </w:tcPr>
          <w:p w14:paraId="59BD0B02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14:paraId="445C3A3F" w14:textId="3764CFBD" w:rsidR="00F2498A" w:rsidRPr="00FD6E1F" w:rsidRDefault="00147B43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Трубная беременность, этиология, клиника, дифференциальная диагностика, лечение и профилактика.</w:t>
            </w:r>
          </w:p>
        </w:tc>
      </w:tr>
      <w:tr w:rsidR="00F2498A" w:rsidRPr="00062C2F" w14:paraId="3AB482EC" w14:textId="77777777" w:rsidTr="00C521CA">
        <w:tc>
          <w:tcPr>
            <w:tcW w:w="704" w:type="dxa"/>
          </w:tcPr>
          <w:p w14:paraId="4A03428B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14:paraId="7A1CB764" w14:textId="31824F51" w:rsidR="00F2498A" w:rsidRPr="00FD6E1F" w:rsidRDefault="00147B43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06D5A">
              <w:rPr>
                <w:rFonts w:ascii="Times New Roman" w:hAnsi="Times New Roman"/>
                <w:sz w:val="28"/>
                <w:szCs w:val="28"/>
              </w:rPr>
              <w:t>Дисгормональные</w:t>
            </w:r>
            <w:proofErr w:type="spellEnd"/>
            <w:r w:rsidRPr="00306D5A">
              <w:rPr>
                <w:rFonts w:ascii="Times New Roman" w:hAnsi="Times New Roman"/>
                <w:sz w:val="28"/>
                <w:szCs w:val="28"/>
              </w:rPr>
              <w:t xml:space="preserve"> заболевания молочных желез.</w:t>
            </w:r>
          </w:p>
        </w:tc>
      </w:tr>
      <w:tr w:rsidR="00F2498A" w:rsidRPr="00062C2F" w14:paraId="41C3D9F8" w14:textId="77777777" w:rsidTr="00C521CA">
        <w:tc>
          <w:tcPr>
            <w:tcW w:w="704" w:type="dxa"/>
          </w:tcPr>
          <w:p w14:paraId="3A0F5A7F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14:paraId="7A0F8DE7" w14:textId="6F299F1B" w:rsidR="00F2498A" w:rsidRPr="00FD6E1F" w:rsidRDefault="004520F1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Функциональные методы диагностики в акушерской практике.</w:t>
            </w:r>
          </w:p>
        </w:tc>
      </w:tr>
      <w:tr w:rsidR="00F2498A" w:rsidRPr="00062C2F" w14:paraId="4D37F8CD" w14:textId="77777777" w:rsidTr="00C521CA">
        <w:tc>
          <w:tcPr>
            <w:tcW w:w="704" w:type="dxa"/>
          </w:tcPr>
          <w:p w14:paraId="118DCD19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14:paraId="0801EEEF" w14:textId="2AC9AFFE" w:rsidR="00F2498A" w:rsidRPr="00FD6E1F" w:rsidRDefault="004520F1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Внутриутробная гипоксия плода, причины. Современные методы диагностики, лечение и профилактика.</w:t>
            </w:r>
          </w:p>
        </w:tc>
      </w:tr>
      <w:tr w:rsidR="00F2498A" w:rsidRPr="00062C2F" w14:paraId="3B520320" w14:textId="77777777" w:rsidTr="00C521CA">
        <w:tc>
          <w:tcPr>
            <w:tcW w:w="704" w:type="dxa"/>
          </w:tcPr>
          <w:p w14:paraId="7750B03A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14:paraId="6D85A684" w14:textId="16716D61" w:rsidR="00F2498A" w:rsidRPr="00FD6E1F" w:rsidRDefault="004520F1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6D5A">
              <w:rPr>
                <w:rFonts w:ascii="Times New Roman" w:hAnsi="Times New Roman"/>
                <w:sz w:val="28"/>
                <w:szCs w:val="28"/>
              </w:rPr>
              <w:t>Невынашивание беременности: современные методы диагностики причин невынашивания беременности, лечение.</w:t>
            </w:r>
          </w:p>
        </w:tc>
      </w:tr>
      <w:tr w:rsidR="00F2498A" w:rsidRPr="00062C2F" w14:paraId="6B9DC0C4" w14:textId="77777777" w:rsidTr="00C521CA">
        <w:tc>
          <w:tcPr>
            <w:tcW w:w="704" w:type="dxa"/>
          </w:tcPr>
          <w:p w14:paraId="544EAF20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14:paraId="69A149EC" w14:textId="187DEE5E" w:rsidR="00F2498A" w:rsidRPr="00FD6E1F" w:rsidRDefault="004520F1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Сахарный диабет и беременность.</w:t>
            </w:r>
          </w:p>
        </w:tc>
      </w:tr>
      <w:tr w:rsidR="00F2498A" w:rsidRPr="00062C2F" w14:paraId="35750D92" w14:textId="77777777" w:rsidTr="00C521CA">
        <w:tc>
          <w:tcPr>
            <w:tcW w:w="704" w:type="dxa"/>
          </w:tcPr>
          <w:p w14:paraId="1DF91DD6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14:paraId="78FA4D51" w14:textId="322E549B" w:rsidR="00F2498A" w:rsidRPr="00FD6E1F" w:rsidRDefault="004520F1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Особенности течения беременности, родов, послеродового периода у женщин с заболеваниями почек.</w:t>
            </w:r>
          </w:p>
        </w:tc>
      </w:tr>
      <w:tr w:rsidR="00062C2F" w:rsidRPr="00062C2F" w14:paraId="4A296DC5" w14:textId="77777777" w:rsidTr="00C521CA">
        <w:tc>
          <w:tcPr>
            <w:tcW w:w="704" w:type="dxa"/>
          </w:tcPr>
          <w:p w14:paraId="6696584D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14:paraId="30C68001" w14:textId="36708A96" w:rsidR="00062C2F" w:rsidRPr="00FD6E1F" w:rsidRDefault="00B73ECC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Особенности ведения беременности и родов при миоме матки и опухоли яичников.</w:t>
            </w:r>
          </w:p>
        </w:tc>
      </w:tr>
      <w:tr w:rsidR="00062C2F" w:rsidRPr="00062C2F" w14:paraId="24AC4ABD" w14:textId="77777777" w:rsidTr="00C521CA">
        <w:tc>
          <w:tcPr>
            <w:tcW w:w="704" w:type="dxa"/>
          </w:tcPr>
          <w:p w14:paraId="3264FC61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14:paraId="6732D899" w14:textId="168172E3" w:rsidR="00062C2F" w:rsidRPr="00FD6E1F" w:rsidRDefault="00B73ECC" w:rsidP="00FD50DA">
            <w:pPr>
              <w:ind w:left="4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Особенности ведения преждевременных родов. Тактика врача при несвоевременном излитии околоплодных вод.</w:t>
            </w:r>
          </w:p>
        </w:tc>
      </w:tr>
      <w:tr w:rsidR="00062C2F" w:rsidRPr="00062C2F" w14:paraId="671E2754" w14:textId="77777777" w:rsidTr="00C521CA">
        <w:tc>
          <w:tcPr>
            <w:tcW w:w="704" w:type="dxa"/>
          </w:tcPr>
          <w:p w14:paraId="00BBF062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14:paraId="45018A29" w14:textId="7F21327F" w:rsidR="00062C2F" w:rsidRPr="00FD6E1F" w:rsidRDefault="00B54E8A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472">
              <w:rPr>
                <w:rFonts w:ascii="Times New Roman" w:hAnsi="Times New Roman"/>
                <w:sz w:val="28"/>
                <w:szCs w:val="28"/>
              </w:rPr>
              <w:t>Слабость родовой деятельности, методы ее лечения.</w:t>
            </w:r>
          </w:p>
        </w:tc>
      </w:tr>
      <w:tr w:rsidR="00062C2F" w:rsidRPr="00062C2F" w14:paraId="389B9A63" w14:textId="77777777" w:rsidTr="00C521CA">
        <w:tc>
          <w:tcPr>
            <w:tcW w:w="704" w:type="dxa"/>
          </w:tcPr>
          <w:p w14:paraId="0AD79E0E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14:paraId="0CD73F14" w14:textId="379B2FA4" w:rsidR="00062C2F" w:rsidRPr="00FD6E1F" w:rsidRDefault="00B54E8A" w:rsidP="00FD50DA">
            <w:pPr>
              <w:ind w:left="4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42AAC">
              <w:rPr>
                <w:rFonts w:ascii="Times New Roman" w:hAnsi="Times New Roman"/>
                <w:sz w:val="28"/>
                <w:szCs w:val="28"/>
              </w:rPr>
              <w:t>Ведение беременности и родов при многоплодии и многоводии, Дифференциальная диагностика, Осложнения в родах и их профилактика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2C2F" w:rsidRPr="00062C2F" w14:paraId="1E4904E3" w14:textId="77777777" w:rsidTr="00C521CA">
        <w:tc>
          <w:tcPr>
            <w:tcW w:w="704" w:type="dxa"/>
          </w:tcPr>
          <w:p w14:paraId="447EA3AD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495A0A46" w14:textId="5F3CE309" w:rsidR="00062C2F" w:rsidRPr="00FD6E1F" w:rsidRDefault="00B54E8A" w:rsidP="00FD50D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42AAC">
              <w:rPr>
                <w:rFonts w:ascii="Times New Roman" w:hAnsi="Times New Roman"/>
                <w:sz w:val="28"/>
                <w:szCs w:val="28"/>
              </w:rPr>
              <w:t>ВИЧ-инфекция и беременность.</w:t>
            </w:r>
          </w:p>
        </w:tc>
      </w:tr>
      <w:tr w:rsidR="00062C2F" w:rsidRPr="00062C2F" w14:paraId="1F6B9161" w14:textId="77777777" w:rsidTr="00C521CA">
        <w:tc>
          <w:tcPr>
            <w:tcW w:w="704" w:type="dxa"/>
          </w:tcPr>
          <w:p w14:paraId="724D29B1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14:paraId="1545521B" w14:textId="0131640D" w:rsidR="00062C2F" w:rsidRPr="00062C2F" w:rsidRDefault="009742AE" w:rsidP="00FD50DA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труда женщин на производстве. Влияние вредных факторов на менструальную и репродуктивную функции.</w:t>
            </w:r>
          </w:p>
        </w:tc>
      </w:tr>
      <w:tr w:rsidR="00062C2F" w:rsidRPr="00062C2F" w14:paraId="6DE4C7FF" w14:textId="77777777" w:rsidTr="00C521CA">
        <w:tc>
          <w:tcPr>
            <w:tcW w:w="704" w:type="dxa"/>
          </w:tcPr>
          <w:p w14:paraId="7CB4F939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14:paraId="45C9E862" w14:textId="675B1ECB" w:rsidR="00062C2F" w:rsidRPr="00062C2F" w:rsidRDefault="00FD331D" w:rsidP="00FD50DA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31D">
              <w:rPr>
                <w:rFonts w:ascii="Times New Roman" w:hAnsi="Times New Roman"/>
                <w:sz w:val="28"/>
                <w:szCs w:val="28"/>
              </w:rPr>
              <w:t>Кольпоскопия, биопсия, диагностическое выскабливание,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31D">
              <w:rPr>
                <w:rFonts w:ascii="Times New Roman" w:hAnsi="Times New Roman"/>
                <w:sz w:val="28"/>
                <w:szCs w:val="28"/>
              </w:rPr>
              <w:t>цитологические методы, гистероскопия, их роль в диагностике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331D">
              <w:rPr>
                <w:rFonts w:ascii="Times New Roman" w:hAnsi="Times New Roman"/>
                <w:sz w:val="28"/>
                <w:szCs w:val="28"/>
              </w:rPr>
              <w:t>гинекологических заболеваний.</w:t>
            </w:r>
          </w:p>
        </w:tc>
      </w:tr>
      <w:tr w:rsidR="00062C2F" w:rsidRPr="00062C2F" w14:paraId="0BD92156" w14:textId="77777777" w:rsidTr="00C521CA">
        <w:tc>
          <w:tcPr>
            <w:tcW w:w="704" w:type="dxa"/>
          </w:tcPr>
          <w:p w14:paraId="7CD97E04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8641" w:type="dxa"/>
          </w:tcPr>
          <w:p w14:paraId="3EC44D60" w14:textId="599EE1E2" w:rsidR="00062C2F" w:rsidRPr="00062C2F" w:rsidRDefault="009C03DD" w:rsidP="00FD50DA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3DD">
              <w:rPr>
                <w:rFonts w:ascii="Times New Roman" w:hAnsi="Times New Roman"/>
                <w:sz w:val="28"/>
                <w:szCs w:val="28"/>
              </w:rPr>
              <w:t>Методы исследования репродуктивной системы женщины. Методы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03DD">
              <w:rPr>
                <w:rFonts w:ascii="Times New Roman" w:hAnsi="Times New Roman"/>
                <w:sz w:val="28"/>
                <w:szCs w:val="28"/>
              </w:rPr>
              <w:t>исследования состояния маточных труб и их диагностическая ценность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03DD">
              <w:rPr>
                <w:rFonts w:ascii="Times New Roman" w:hAnsi="Times New Roman"/>
                <w:sz w:val="28"/>
                <w:szCs w:val="28"/>
              </w:rPr>
              <w:t>гинекологических заболеваниях.</w:t>
            </w:r>
          </w:p>
        </w:tc>
      </w:tr>
      <w:tr w:rsidR="00062C2F" w:rsidRPr="00062C2F" w14:paraId="1C220906" w14:textId="77777777" w:rsidTr="00C521CA">
        <w:tc>
          <w:tcPr>
            <w:tcW w:w="704" w:type="dxa"/>
          </w:tcPr>
          <w:p w14:paraId="23E0A255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14:paraId="7BC0524B" w14:textId="76F7C7A3" w:rsidR="00062C2F" w:rsidRPr="00062C2F" w:rsidRDefault="009C03DD" w:rsidP="00FD50D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3DD">
              <w:rPr>
                <w:rFonts w:ascii="Times New Roman" w:hAnsi="Times New Roman"/>
                <w:sz w:val="28"/>
                <w:szCs w:val="28"/>
              </w:rPr>
              <w:t>Лучевые методы диагностики в акушерстве и гинекологии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03DD">
              <w:rPr>
                <w:rFonts w:ascii="Times New Roman" w:hAnsi="Times New Roman"/>
                <w:sz w:val="28"/>
                <w:szCs w:val="28"/>
              </w:rPr>
              <w:t>(рентгенологическое, МРТ, ультразвуковое исследование). Степень их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03DD">
              <w:rPr>
                <w:rFonts w:ascii="Times New Roman" w:hAnsi="Times New Roman"/>
                <w:sz w:val="28"/>
                <w:szCs w:val="28"/>
              </w:rPr>
              <w:t>информативности и значение в диагностике гинекологических заболеваний,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03DD">
              <w:rPr>
                <w:rFonts w:ascii="Times New Roman" w:hAnsi="Times New Roman"/>
                <w:sz w:val="28"/>
                <w:szCs w:val="28"/>
              </w:rPr>
              <w:t>состояния плода, осложнений беременности.</w:t>
            </w:r>
          </w:p>
        </w:tc>
      </w:tr>
      <w:tr w:rsidR="00062C2F" w:rsidRPr="00062C2F" w14:paraId="45B4CD1B" w14:textId="77777777" w:rsidTr="00C521CA">
        <w:tc>
          <w:tcPr>
            <w:tcW w:w="704" w:type="dxa"/>
          </w:tcPr>
          <w:p w14:paraId="60C0F5BB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14:paraId="659FFCDE" w14:textId="7C11ECF7" w:rsidR="00062C2F" w:rsidRPr="00062C2F" w:rsidRDefault="009C03DD" w:rsidP="00FD50D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9C03DD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Искусственный аборт. Показания и противопоказания к</w:t>
            </w:r>
            <w:r w:rsidR="00FD50DA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9C03DD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искусственному аборту. Методы прерывания в различные сроки</w:t>
            </w:r>
            <w:r w:rsidR="00FD50DA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9C03DD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беременности. Медикамен</w:t>
            </w:r>
            <w:r w:rsidR="00C0683E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т</w:t>
            </w:r>
            <w:r w:rsidRPr="009C03DD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озный аборт</w:t>
            </w:r>
            <w:r w:rsidR="001978F6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.</w:t>
            </w:r>
            <w:r w:rsidR="00C0683E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9C03DD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Техника инструментального</w:t>
            </w:r>
            <w:r w:rsidR="00FD50DA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9C03DD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искусственного аборта до 12 недель беременности. Инструментарий.</w:t>
            </w:r>
            <w:r w:rsidR="00FD50DA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9C03DD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Осложнения и их диагностика и лечение. Профилактика абортов.</w:t>
            </w:r>
          </w:p>
        </w:tc>
      </w:tr>
      <w:tr w:rsidR="00062C2F" w:rsidRPr="00062C2F" w14:paraId="2CA5F5B9" w14:textId="77777777" w:rsidTr="00C521CA">
        <w:tc>
          <w:tcPr>
            <w:tcW w:w="704" w:type="dxa"/>
          </w:tcPr>
          <w:p w14:paraId="442D5355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14:paraId="19E2CB82" w14:textId="1FE5BF20" w:rsidR="00062C2F" w:rsidRPr="00062C2F" w:rsidRDefault="00C0683E" w:rsidP="00FD50D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C0683E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Внебольничный инфицированный аборт. Классификация, клиника,</w:t>
            </w:r>
            <w:r w:rsidR="00FD50DA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C0683E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диагностика, терапия. Роль женской консультации в борьбе с абортами.</w:t>
            </w:r>
          </w:p>
        </w:tc>
      </w:tr>
      <w:tr w:rsidR="00062C2F" w:rsidRPr="00062C2F" w14:paraId="136105D1" w14:textId="77777777" w:rsidTr="00C521CA">
        <w:tc>
          <w:tcPr>
            <w:tcW w:w="704" w:type="dxa"/>
          </w:tcPr>
          <w:p w14:paraId="75D07639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14:paraId="59545580" w14:textId="410F5B70" w:rsidR="00062C2F" w:rsidRPr="00062C2F" w:rsidRDefault="00C0683E" w:rsidP="00FD50DA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83E">
              <w:rPr>
                <w:rFonts w:ascii="Times New Roman" w:hAnsi="Times New Roman"/>
                <w:sz w:val="28"/>
                <w:szCs w:val="28"/>
              </w:rPr>
              <w:t>Экстренная помощь в связи с осложнениями внебольничного аборта.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83E">
              <w:rPr>
                <w:rFonts w:ascii="Times New Roman" w:hAnsi="Times New Roman"/>
                <w:sz w:val="28"/>
                <w:szCs w:val="28"/>
              </w:rPr>
              <w:t>Острая почечная недостаточность, инфекционно-токсический шок,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83E">
              <w:rPr>
                <w:rFonts w:ascii="Times New Roman" w:hAnsi="Times New Roman"/>
                <w:sz w:val="28"/>
                <w:szCs w:val="28"/>
              </w:rPr>
              <w:t>послеабортный</w:t>
            </w:r>
            <w:proofErr w:type="spellEnd"/>
            <w:r w:rsidRPr="00C0683E">
              <w:rPr>
                <w:rFonts w:ascii="Times New Roman" w:hAnsi="Times New Roman"/>
                <w:sz w:val="28"/>
                <w:szCs w:val="28"/>
              </w:rPr>
              <w:t xml:space="preserve"> сепсис. Профилактика этих осложнений.</w:t>
            </w:r>
          </w:p>
        </w:tc>
      </w:tr>
      <w:tr w:rsidR="00062C2F" w:rsidRPr="00062C2F" w14:paraId="3959CF5A" w14:textId="77777777" w:rsidTr="00C521CA">
        <w:tc>
          <w:tcPr>
            <w:tcW w:w="704" w:type="dxa"/>
          </w:tcPr>
          <w:p w14:paraId="0C28CF23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</w:tcPr>
          <w:p w14:paraId="149F2BA3" w14:textId="6BD9091E" w:rsidR="00062C2F" w:rsidRPr="00062C2F" w:rsidRDefault="004C13DB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3DB">
              <w:rPr>
                <w:rFonts w:ascii="Times New Roman" w:hAnsi="Times New Roman"/>
                <w:sz w:val="28"/>
                <w:szCs w:val="28"/>
              </w:rPr>
              <w:t>Генерализованная септическая инфекция.</w:t>
            </w:r>
          </w:p>
        </w:tc>
      </w:tr>
      <w:tr w:rsidR="00062C2F" w:rsidRPr="00062C2F" w14:paraId="0EE0BC70" w14:textId="77777777" w:rsidTr="00C521CA">
        <w:tc>
          <w:tcPr>
            <w:tcW w:w="704" w:type="dxa"/>
          </w:tcPr>
          <w:p w14:paraId="45747FF2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</w:tcPr>
          <w:p w14:paraId="215D2EFF" w14:textId="28401B78" w:rsidR="00062C2F" w:rsidRPr="00062C2F" w:rsidRDefault="00DB3B88" w:rsidP="00FD50DA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B88">
              <w:rPr>
                <w:rFonts w:ascii="Times New Roman" w:hAnsi="Times New Roman"/>
                <w:sz w:val="28"/>
                <w:szCs w:val="28"/>
              </w:rPr>
              <w:t>Несостоятельность тазового дна. Разрыв промежности третьей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B88">
              <w:rPr>
                <w:rFonts w:ascii="Times New Roman" w:hAnsi="Times New Roman"/>
                <w:sz w:val="28"/>
                <w:szCs w:val="28"/>
              </w:rPr>
              <w:t>степени. Этиология, патогенез, клиника, диагностика, лечение.</w:t>
            </w:r>
          </w:p>
        </w:tc>
      </w:tr>
      <w:tr w:rsidR="00062C2F" w:rsidRPr="00062C2F" w14:paraId="503C70D0" w14:textId="77777777" w:rsidTr="00C521CA">
        <w:tc>
          <w:tcPr>
            <w:tcW w:w="704" w:type="dxa"/>
          </w:tcPr>
          <w:p w14:paraId="5EA9D952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14:paraId="35030751" w14:textId="0BA10643" w:rsidR="00062C2F" w:rsidRPr="00062C2F" w:rsidRDefault="00C26DC1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DC1">
              <w:rPr>
                <w:rFonts w:ascii="Times New Roman" w:hAnsi="Times New Roman"/>
                <w:sz w:val="28"/>
                <w:szCs w:val="28"/>
              </w:rPr>
              <w:t>Современные методы регистрации родовой деятельности.</w:t>
            </w:r>
          </w:p>
        </w:tc>
      </w:tr>
      <w:tr w:rsidR="00062C2F" w:rsidRPr="00062C2F" w14:paraId="298EF577" w14:textId="77777777" w:rsidTr="00C521CA">
        <w:tc>
          <w:tcPr>
            <w:tcW w:w="704" w:type="dxa"/>
          </w:tcPr>
          <w:p w14:paraId="39C0B2DB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641" w:type="dxa"/>
          </w:tcPr>
          <w:p w14:paraId="309A467D" w14:textId="1C586651" w:rsidR="00062C2F" w:rsidRPr="00062C2F" w:rsidRDefault="00EE4590" w:rsidP="00FD50D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Преэклампсия</w:t>
            </w:r>
            <w:proofErr w:type="spellEnd"/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эклампсия. Особенности ведения тяжелых форм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преэклампсии</w:t>
            </w:r>
            <w:proofErr w:type="spellEnd"/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эклампсии. Возможные осложнения.</w:t>
            </w:r>
          </w:p>
        </w:tc>
      </w:tr>
      <w:tr w:rsidR="00062C2F" w:rsidRPr="00062C2F" w14:paraId="2F68A69E" w14:textId="77777777" w:rsidTr="00C521CA">
        <w:tc>
          <w:tcPr>
            <w:tcW w:w="704" w:type="dxa"/>
          </w:tcPr>
          <w:p w14:paraId="6C6B97B7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</w:tcPr>
          <w:p w14:paraId="76A83E3D" w14:textId="45163C67" w:rsidR="00062C2F" w:rsidRPr="00062C2F" w:rsidRDefault="00EE4590" w:rsidP="00FD50DA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EE4590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Ведение беременности и родов при рубце на матке после кесарева</w:t>
            </w:r>
            <w:r w:rsidR="00FD50DA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4590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сечения.</w:t>
            </w:r>
          </w:p>
        </w:tc>
      </w:tr>
      <w:tr w:rsidR="00062C2F" w:rsidRPr="00062C2F" w14:paraId="1856F72C" w14:textId="77777777" w:rsidTr="00C521CA">
        <w:tc>
          <w:tcPr>
            <w:tcW w:w="704" w:type="dxa"/>
          </w:tcPr>
          <w:p w14:paraId="5CCCC9FF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641" w:type="dxa"/>
          </w:tcPr>
          <w:p w14:paraId="376E2A3B" w14:textId="167B198E" w:rsidR="00062C2F" w:rsidRPr="00062C2F" w:rsidRDefault="00EE4590" w:rsidP="00FD50D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Угрожающий разрыв матки. Этиология, диагностика, лечение,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профилактика. Начинающийся и совершившийся разрывы матки, </w:t>
            </w:r>
            <w:proofErr w:type="spellStart"/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причины,клиника</w:t>
            </w:r>
            <w:proofErr w:type="spellEnd"/>
            <w:r w:rsidRPr="00EE4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дифференциальная диагностика и терапия.</w:t>
            </w:r>
          </w:p>
        </w:tc>
      </w:tr>
      <w:tr w:rsidR="00062C2F" w:rsidRPr="00062C2F" w14:paraId="3420F683" w14:textId="77777777" w:rsidTr="00C521CA">
        <w:tc>
          <w:tcPr>
            <w:tcW w:w="704" w:type="dxa"/>
          </w:tcPr>
          <w:p w14:paraId="5B550F60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</w:tcPr>
          <w:p w14:paraId="693BBF26" w14:textId="2FB9BF04" w:rsidR="00062C2F" w:rsidRPr="00062C2F" w:rsidRDefault="0028326A" w:rsidP="00FD50D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Предлежание плаценты, этиология, формы, клиника, диагностика,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лечение.</w:t>
            </w:r>
          </w:p>
        </w:tc>
      </w:tr>
      <w:tr w:rsidR="00062C2F" w:rsidRPr="00062C2F" w14:paraId="5D8EB243" w14:textId="77777777" w:rsidTr="00C521CA">
        <w:tc>
          <w:tcPr>
            <w:tcW w:w="704" w:type="dxa"/>
          </w:tcPr>
          <w:p w14:paraId="6F9DD408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</w:tcPr>
          <w:p w14:paraId="14DC2BF2" w14:textId="06396747" w:rsidR="00062C2F" w:rsidRPr="00062C2F" w:rsidRDefault="0028326A" w:rsidP="00FD50D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Преждевременная отслойка нормально расположенной плаценты,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причины, клиника, дифференциальная диагностика, терапия и профилактика.</w:t>
            </w:r>
          </w:p>
        </w:tc>
      </w:tr>
      <w:tr w:rsidR="00062C2F" w:rsidRPr="00062C2F" w14:paraId="7EC4D6FB" w14:textId="77777777" w:rsidTr="00C521CA">
        <w:tc>
          <w:tcPr>
            <w:tcW w:w="704" w:type="dxa"/>
          </w:tcPr>
          <w:p w14:paraId="46599BE4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</w:tcPr>
          <w:p w14:paraId="76BE54B7" w14:textId="04B168AA" w:rsidR="00062C2F" w:rsidRPr="00062C2F" w:rsidRDefault="0028326A" w:rsidP="00FD50D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Кровотечения в последовом и раннем послеродовом периодах,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причины, клиника, диагностика, терапия и профилактика.</w:t>
            </w:r>
          </w:p>
        </w:tc>
      </w:tr>
      <w:tr w:rsidR="00062C2F" w:rsidRPr="00062C2F" w14:paraId="550F1157" w14:textId="77777777" w:rsidTr="00C521CA">
        <w:tc>
          <w:tcPr>
            <w:tcW w:w="704" w:type="dxa"/>
          </w:tcPr>
          <w:p w14:paraId="6078479A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</w:tcPr>
          <w:p w14:paraId="015FD8DC" w14:textId="72E92AE1" w:rsidR="00062C2F" w:rsidRPr="00062C2F" w:rsidRDefault="0028326A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ДВС-синдром в акушерстве, фазы и клинические формы.</w:t>
            </w:r>
          </w:p>
        </w:tc>
      </w:tr>
      <w:tr w:rsidR="00062C2F" w:rsidRPr="00062C2F" w14:paraId="2F12E7F1" w14:textId="77777777" w:rsidTr="00C521CA">
        <w:tc>
          <w:tcPr>
            <w:tcW w:w="704" w:type="dxa"/>
          </w:tcPr>
          <w:p w14:paraId="3E1910E5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</w:tcPr>
          <w:p w14:paraId="62AA01C6" w14:textId="00305659" w:rsidR="00062C2F" w:rsidRPr="00062C2F" w:rsidRDefault="0028326A" w:rsidP="00FD50D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 послеродовых заболеваний. Особенности течения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септической послеродовой инфекции. Послеродовой </w:t>
            </w:r>
            <w:proofErr w:type="spellStart"/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эндомиометрит</w:t>
            </w:r>
            <w:proofErr w:type="spellEnd"/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сальпингоофорит. Клиника, диагностика и лечение.</w:t>
            </w:r>
          </w:p>
        </w:tc>
      </w:tr>
      <w:tr w:rsidR="00062C2F" w:rsidRPr="00062C2F" w14:paraId="0AA62F71" w14:textId="77777777" w:rsidTr="00C521CA">
        <w:tc>
          <w:tcPr>
            <w:tcW w:w="704" w:type="dxa"/>
          </w:tcPr>
          <w:p w14:paraId="0358C852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</w:tcPr>
          <w:p w14:paraId="00099502" w14:textId="4F9C8B0E" w:rsidR="00062C2F" w:rsidRPr="00062C2F" w:rsidRDefault="0028326A" w:rsidP="00FD50D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Кесарево сечение, виды операций, показания, противопоказания,</w:t>
            </w:r>
            <w:r w:rsidR="00FD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32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усовершенствованные методики кесарева сечения.</w:t>
            </w:r>
          </w:p>
        </w:tc>
      </w:tr>
      <w:tr w:rsidR="00062C2F" w:rsidRPr="00062C2F" w14:paraId="17E7E88E" w14:textId="77777777" w:rsidTr="00C521CA">
        <w:tc>
          <w:tcPr>
            <w:tcW w:w="704" w:type="dxa"/>
          </w:tcPr>
          <w:p w14:paraId="2476C0FE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</w:tcPr>
          <w:p w14:paraId="1D0E483C" w14:textId="77777777" w:rsidR="00062C2F" w:rsidRDefault="00A0234E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34E">
              <w:rPr>
                <w:rFonts w:ascii="Times New Roman" w:hAnsi="Times New Roman"/>
                <w:sz w:val="28"/>
                <w:szCs w:val="28"/>
              </w:rPr>
              <w:t>Аномалии прикрепления плаценты (ложное, истинное), этиология,</w:t>
            </w:r>
            <w:r w:rsidR="00FD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34E">
              <w:rPr>
                <w:rFonts w:ascii="Times New Roman" w:hAnsi="Times New Roman"/>
                <w:sz w:val="28"/>
                <w:szCs w:val="28"/>
              </w:rPr>
              <w:t>клиника, диагностика и терапия, профилактика.</w:t>
            </w:r>
          </w:p>
          <w:p w14:paraId="3F748EE4" w14:textId="77777777" w:rsidR="00FD50DA" w:rsidRDefault="00FD50D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6A795" w14:textId="7104036A" w:rsidR="00FD50DA" w:rsidRPr="00062C2F" w:rsidRDefault="00FD50DA" w:rsidP="00FD5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C2F" w:rsidRPr="00062C2F" w14:paraId="7FE5CC82" w14:textId="77777777" w:rsidTr="00C521CA">
        <w:tc>
          <w:tcPr>
            <w:tcW w:w="704" w:type="dxa"/>
          </w:tcPr>
          <w:p w14:paraId="36D158F1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84DE8B9" w14:textId="77777777" w:rsidR="00062C2F" w:rsidRPr="00062C2F" w:rsidRDefault="00062C2F" w:rsidP="00062C2F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2C2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4F45C7" w:rsidRPr="00062C2F" w14:paraId="03DB1B80" w14:textId="77777777" w:rsidTr="00C521CA">
        <w:tc>
          <w:tcPr>
            <w:tcW w:w="704" w:type="dxa"/>
          </w:tcPr>
          <w:p w14:paraId="2DE3861F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14:paraId="0C9D2683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4F45C7" w:rsidRPr="00062C2F" w14:paraId="02C18E75" w14:textId="77777777" w:rsidTr="00C521CA">
        <w:tc>
          <w:tcPr>
            <w:tcW w:w="704" w:type="dxa"/>
          </w:tcPr>
          <w:p w14:paraId="07BAC1EA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14:paraId="22ADDB44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4F45C7" w:rsidRPr="00062C2F" w14:paraId="4D5C8C4F" w14:textId="77777777" w:rsidTr="00C521CA">
        <w:tc>
          <w:tcPr>
            <w:tcW w:w="704" w:type="dxa"/>
          </w:tcPr>
          <w:p w14:paraId="5682CE4F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14:paraId="73318231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4F45C7" w:rsidRPr="00062C2F" w14:paraId="017E7841" w14:textId="77777777" w:rsidTr="00C521CA">
        <w:tc>
          <w:tcPr>
            <w:tcW w:w="704" w:type="dxa"/>
          </w:tcPr>
          <w:p w14:paraId="727F8BF0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14:paraId="22285CD7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4F45C7" w:rsidRPr="00062C2F" w14:paraId="5BD8FD87" w14:textId="77777777" w:rsidTr="00C521CA">
        <w:tc>
          <w:tcPr>
            <w:tcW w:w="704" w:type="dxa"/>
          </w:tcPr>
          <w:p w14:paraId="6BD8086A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14:paraId="59C7AA31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4F45C7" w:rsidRPr="00062C2F" w14:paraId="53477891" w14:textId="77777777" w:rsidTr="00C521CA">
        <w:tc>
          <w:tcPr>
            <w:tcW w:w="704" w:type="dxa"/>
          </w:tcPr>
          <w:p w14:paraId="2E831B2E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14:paraId="76B68634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4F45C7" w:rsidRPr="00062C2F" w14:paraId="24DF27CD" w14:textId="77777777" w:rsidTr="00C521CA">
        <w:tc>
          <w:tcPr>
            <w:tcW w:w="704" w:type="dxa"/>
          </w:tcPr>
          <w:p w14:paraId="77E9404B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14:paraId="4A54737C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4F45C7" w:rsidRPr="00062C2F" w14:paraId="12B0BAEB" w14:textId="77777777" w:rsidTr="00C521CA">
        <w:tc>
          <w:tcPr>
            <w:tcW w:w="704" w:type="dxa"/>
          </w:tcPr>
          <w:p w14:paraId="2006AF74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14:paraId="3B85AFA9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4F45C7" w:rsidRPr="00062C2F" w14:paraId="21199E61" w14:textId="77777777" w:rsidTr="00C521CA">
        <w:tc>
          <w:tcPr>
            <w:tcW w:w="704" w:type="dxa"/>
          </w:tcPr>
          <w:p w14:paraId="20FF78A7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14:paraId="03C469C0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4F45C7" w:rsidRPr="00062C2F" w14:paraId="27B14337" w14:textId="77777777" w:rsidTr="00C521CA">
        <w:tc>
          <w:tcPr>
            <w:tcW w:w="704" w:type="dxa"/>
          </w:tcPr>
          <w:p w14:paraId="6EDDA87B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14:paraId="48956E32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4F45C7" w:rsidRPr="00062C2F" w14:paraId="1D7A6C6C" w14:textId="77777777" w:rsidTr="00C521CA">
        <w:tc>
          <w:tcPr>
            <w:tcW w:w="704" w:type="dxa"/>
          </w:tcPr>
          <w:p w14:paraId="566C60A8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14:paraId="16C4F868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4F45C7" w:rsidRPr="00062C2F" w14:paraId="325D6041" w14:textId="77777777" w:rsidTr="00C521CA">
        <w:tc>
          <w:tcPr>
            <w:tcW w:w="704" w:type="dxa"/>
          </w:tcPr>
          <w:p w14:paraId="7C9E3F60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14:paraId="5DF24567" w14:textId="77777777" w:rsidR="004F45C7" w:rsidRPr="0022095D" w:rsidRDefault="004F45C7" w:rsidP="004F45C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4F45C7" w:rsidRPr="00062C2F" w14:paraId="44C29F1C" w14:textId="77777777" w:rsidTr="00C521CA">
        <w:tc>
          <w:tcPr>
            <w:tcW w:w="704" w:type="dxa"/>
          </w:tcPr>
          <w:p w14:paraId="43425D4D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14:paraId="64023BF2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4F45C7" w:rsidRPr="00062C2F" w14:paraId="630C8532" w14:textId="77777777" w:rsidTr="00C521CA">
        <w:tc>
          <w:tcPr>
            <w:tcW w:w="704" w:type="dxa"/>
          </w:tcPr>
          <w:p w14:paraId="795EDA19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14:paraId="46E1E49F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4F45C7" w:rsidRPr="00062C2F" w14:paraId="32E91D6B" w14:textId="77777777" w:rsidTr="00C521CA">
        <w:tc>
          <w:tcPr>
            <w:tcW w:w="704" w:type="dxa"/>
          </w:tcPr>
          <w:p w14:paraId="725EBC68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14:paraId="376EDB8A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4F45C7" w:rsidRPr="00062C2F" w14:paraId="258B27E7" w14:textId="77777777" w:rsidTr="00C521CA">
        <w:tc>
          <w:tcPr>
            <w:tcW w:w="704" w:type="dxa"/>
          </w:tcPr>
          <w:p w14:paraId="341A5502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14:paraId="713BFDF9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4F45C7" w:rsidRPr="00062C2F" w14:paraId="1822F7A1" w14:textId="77777777" w:rsidTr="00C521CA">
        <w:tc>
          <w:tcPr>
            <w:tcW w:w="704" w:type="dxa"/>
          </w:tcPr>
          <w:p w14:paraId="668698DD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14:paraId="54A34F38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4F45C7" w:rsidRPr="00062C2F" w14:paraId="34A89AF5" w14:textId="77777777" w:rsidTr="00C521CA">
        <w:tc>
          <w:tcPr>
            <w:tcW w:w="704" w:type="dxa"/>
          </w:tcPr>
          <w:p w14:paraId="10829EA1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14:paraId="7E0C305F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4F45C7" w:rsidRPr="00062C2F" w14:paraId="622326E6" w14:textId="77777777" w:rsidTr="00C521CA">
        <w:tc>
          <w:tcPr>
            <w:tcW w:w="704" w:type="dxa"/>
          </w:tcPr>
          <w:p w14:paraId="434D78F4" w14:textId="77777777" w:rsidR="004F45C7" w:rsidRPr="00383DC1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DC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14:paraId="0E25FB37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4F45C7" w:rsidRPr="00062C2F" w14:paraId="0A4A3767" w14:textId="77777777" w:rsidTr="00C521CA">
        <w:tc>
          <w:tcPr>
            <w:tcW w:w="704" w:type="dxa"/>
          </w:tcPr>
          <w:p w14:paraId="79982F0D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14:paraId="5E51FC55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14:paraId="5C3C1AD2" w14:textId="77777777" w:rsidR="00B012B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DD12B" w14:textId="77777777" w:rsidR="00BF3750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1355E" w14:paraId="34CD5B87" w14:textId="77777777" w:rsidTr="004F45C7">
        <w:tc>
          <w:tcPr>
            <w:tcW w:w="704" w:type="dxa"/>
          </w:tcPr>
          <w:p w14:paraId="40AE2128" w14:textId="77777777" w:rsidR="00D1355E" w:rsidRPr="009B69B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33AE0C2" w14:textId="77777777" w:rsidR="00D1355E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45C7" w14:paraId="6EA26E1F" w14:textId="77777777" w:rsidTr="004F45C7">
        <w:tc>
          <w:tcPr>
            <w:tcW w:w="704" w:type="dxa"/>
          </w:tcPr>
          <w:p w14:paraId="453D16FF" w14:textId="77777777"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53A7FD04" w14:textId="77777777"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4F45C7" w14:paraId="7E373152" w14:textId="77777777" w:rsidTr="004F45C7">
        <w:tc>
          <w:tcPr>
            <w:tcW w:w="704" w:type="dxa"/>
          </w:tcPr>
          <w:p w14:paraId="68679C23" w14:textId="77777777"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69DDD4BC" w14:textId="77777777"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</w:tbl>
    <w:p w14:paraId="00CA6D08" w14:textId="77777777" w:rsidR="00FD50DA" w:rsidRDefault="00FD50DA" w:rsidP="008936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D74E3B" w14:textId="77777777" w:rsidR="00FD50DA" w:rsidRDefault="00FD50DA" w:rsidP="008936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46585F" w14:textId="70C5799C" w:rsidR="0089360E" w:rsidRPr="00A7146E" w:rsidRDefault="0089360E" w:rsidP="008936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42221">
        <w:rPr>
          <w:rFonts w:ascii="Times New Roman" w:hAnsi="Times New Roman"/>
          <w:sz w:val="28"/>
          <w:szCs w:val="28"/>
        </w:rPr>
        <w:lastRenderedPageBreak/>
        <w:t xml:space="preserve">Рассмотрено на заседании аттестационной комиссии санаторно-курортного унитарного предприятия «Белпрофсоюзкурорт» </w:t>
      </w:r>
      <w:r w:rsidR="00684977">
        <w:rPr>
          <w:rFonts w:ascii="Times New Roman" w:hAnsi="Times New Roman"/>
          <w:sz w:val="28"/>
          <w:szCs w:val="28"/>
        </w:rPr>
        <w:br/>
      </w:r>
      <w:r w:rsidRPr="00A7146E"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>2</w:t>
      </w:r>
      <w:r w:rsidR="00EF32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.03.2023</w:t>
      </w:r>
      <w:r w:rsidRPr="00A7146E">
        <w:rPr>
          <w:rFonts w:ascii="Times New Roman" w:hAnsi="Times New Roman"/>
          <w:sz w:val="28"/>
          <w:szCs w:val="28"/>
        </w:rPr>
        <w:t xml:space="preserve"> № </w:t>
      </w:r>
      <w:r w:rsidR="00684977">
        <w:rPr>
          <w:rFonts w:ascii="Times New Roman" w:hAnsi="Times New Roman"/>
          <w:sz w:val="28"/>
          <w:szCs w:val="28"/>
        </w:rPr>
        <w:t>2</w:t>
      </w:r>
      <w:r w:rsidRPr="00A71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6B90D74" w14:textId="77777777" w:rsidR="00BF3750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1CB4DA" w14:textId="77777777" w:rsidR="00FD50DA" w:rsidRPr="00A7146E" w:rsidRDefault="00FD50DA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45E5EB" w14:textId="77777777"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38924CDA" w14:textId="77777777"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5F9B1100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AE8039E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11DF9D57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4AA3DD62" w14:textId="77777777"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0B70DD15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3B5"/>
    <w:multiLevelType w:val="hybridMultilevel"/>
    <w:tmpl w:val="66F4033E"/>
    <w:lvl w:ilvl="0" w:tplc="A3AA2784">
      <w:start w:val="4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E9436">
      <w:start w:val="1"/>
      <w:numFmt w:val="lowerLetter"/>
      <w:lvlText w:val="%2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21E6C">
      <w:start w:val="1"/>
      <w:numFmt w:val="lowerRoman"/>
      <w:lvlText w:val="%3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27CFA">
      <w:start w:val="1"/>
      <w:numFmt w:val="decimal"/>
      <w:lvlText w:val="%4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2DC86">
      <w:start w:val="1"/>
      <w:numFmt w:val="lowerLetter"/>
      <w:lvlText w:val="%5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205C2">
      <w:start w:val="1"/>
      <w:numFmt w:val="lowerRoman"/>
      <w:lvlText w:val="%6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E3226">
      <w:start w:val="1"/>
      <w:numFmt w:val="decimal"/>
      <w:lvlText w:val="%7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4983A">
      <w:start w:val="1"/>
      <w:numFmt w:val="lowerLetter"/>
      <w:lvlText w:val="%8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AF74A">
      <w:start w:val="1"/>
      <w:numFmt w:val="lowerRoman"/>
      <w:lvlText w:val="%9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644655E"/>
    <w:multiLevelType w:val="hybridMultilevel"/>
    <w:tmpl w:val="22AA3092"/>
    <w:lvl w:ilvl="0" w:tplc="9AE4BB64">
      <w:start w:val="5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61566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2016A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C492E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26C0C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D89292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AC0B6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C66E8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05836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60533">
    <w:abstractNumId w:val="6"/>
  </w:num>
  <w:num w:numId="2" w16cid:durableId="1212575801">
    <w:abstractNumId w:val="10"/>
  </w:num>
  <w:num w:numId="3" w16cid:durableId="627592744">
    <w:abstractNumId w:val="9"/>
  </w:num>
  <w:num w:numId="4" w16cid:durableId="1405759942">
    <w:abstractNumId w:val="5"/>
  </w:num>
  <w:num w:numId="5" w16cid:durableId="1572346356">
    <w:abstractNumId w:val="3"/>
  </w:num>
  <w:num w:numId="6" w16cid:durableId="774057039">
    <w:abstractNumId w:val="11"/>
  </w:num>
  <w:num w:numId="7" w16cid:durableId="309556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3026266">
    <w:abstractNumId w:val="2"/>
  </w:num>
  <w:num w:numId="9" w16cid:durableId="981352019">
    <w:abstractNumId w:val="4"/>
  </w:num>
  <w:num w:numId="10" w16cid:durableId="204997211">
    <w:abstractNumId w:val="12"/>
  </w:num>
  <w:num w:numId="11" w16cid:durableId="1289976014">
    <w:abstractNumId w:val="1"/>
  </w:num>
  <w:num w:numId="12" w16cid:durableId="166676337">
    <w:abstractNumId w:val="0"/>
  </w:num>
  <w:num w:numId="13" w16cid:durableId="770975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62"/>
    <w:rsid w:val="00015CFD"/>
    <w:rsid w:val="000204E0"/>
    <w:rsid w:val="00025437"/>
    <w:rsid w:val="00044E74"/>
    <w:rsid w:val="00062C2F"/>
    <w:rsid w:val="000A2275"/>
    <w:rsid w:val="000A6881"/>
    <w:rsid w:val="000C17B3"/>
    <w:rsid w:val="000D44E3"/>
    <w:rsid w:val="00104430"/>
    <w:rsid w:val="00132918"/>
    <w:rsid w:val="00147B43"/>
    <w:rsid w:val="00153D45"/>
    <w:rsid w:val="0017238A"/>
    <w:rsid w:val="001978F6"/>
    <w:rsid w:val="001A5022"/>
    <w:rsid w:val="001A6C88"/>
    <w:rsid w:val="001B1F81"/>
    <w:rsid w:val="001C4195"/>
    <w:rsid w:val="00204A4E"/>
    <w:rsid w:val="002107F3"/>
    <w:rsid w:val="002162E6"/>
    <w:rsid w:val="00221D12"/>
    <w:rsid w:val="00236BD8"/>
    <w:rsid w:val="00260CA7"/>
    <w:rsid w:val="0027247D"/>
    <w:rsid w:val="0028326A"/>
    <w:rsid w:val="00290BFB"/>
    <w:rsid w:val="002A2A67"/>
    <w:rsid w:val="00306D5A"/>
    <w:rsid w:val="00316E72"/>
    <w:rsid w:val="00342785"/>
    <w:rsid w:val="00347C98"/>
    <w:rsid w:val="00361AD7"/>
    <w:rsid w:val="00383DC1"/>
    <w:rsid w:val="003924A9"/>
    <w:rsid w:val="00394735"/>
    <w:rsid w:val="003B2723"/>
    <w:rsid w:val="003D0EBC"/>
    <w:rsid w:val="003E1DB0"/>
    <w:rsid w:val="003E27FE"/>
    <w:rsid w:val="0043203E"/>
    <w:rsid w:val="004520F1"/>
    <w:rsid w:val="00486D62"/>
    <w:rsid w:val="004B365C"/>
    <w:rsid w:val="004C13DB"/>
    <w:rsid w:val="004D3341"/>
    <w:rsid w:val="004F45C7"/>
    <w:rsid w:val="004F4F88"/>
    <w:rsid w:val="005040CE"/>
    <w:rsid w:val="00505889"/>
    <w:rsid w:val="00506407"/>
    <w:rsid w:val="00587E27"/>
    <w:rsid w:val="005B14A9"/>
    <w:rsid w:val="005B772E"/>
    <w:rsid w:val="00684977"/>
    <w:rsid w:val="00696777"/>
    <w:rsid w:val="006B3B1B"/>
    <w:rsid w:val="006B636B"/>
    <w:rsid w:val="00705230"/>
    <w:rsid w:val="0071454C"/>
    <w:rsid w:val="007242BD"/>
    <w:rsid w:val="00735933"/>
    <w:rsid w:val="00741E15"/>
    <w:rsid w:val="00787E25"/>
    <w:rsid w:val="00791FF4"/>
    <w:rsid w:val="00796248"/>
    <w:rsid w:val="007C7867"/>
    <w:rsid w:val="007D39DD"/>
    <w:rsid w:val="008178EA"/>
    <w:rsid w:val="008211BE"/>
    <w:rsid w:val="008257FC"/>
    <w:rsid w:val="008758BD"/>
    <w:rsid w:val="00875C67"/>
    <w:rsid w:val="0089284B"/>
    <w:rsid w:val="0089360E"/>
    <w:rsid w:val="008E2D1C"/>
    <w:rsid w:val="009519E2"/>
    <w:rsid w:val="009742AE"/>
    <w:rsid w:val="009959E6"/>
    <w:rsid w:val="009B69B1"/>
    <w:rsid w:val="009C03DD"/>
    <w:rsid w:val="009D4C46"/>
    <w:rsid w:val="00A0234E"/>
    <w:rsid w:val="00A66C38"/>
    <w:rsid w:val="00AD0472"/>
    <w:rsid w:val="00AD04AE"/>
    <w:rsid w:val="00B012BF"/>
    <w:rsid w:val="00B10013"/>
    <w:rsid w:val="00B20C66"/>
    <w:rsid w:val="00B54E8A"/>
    <w:rsid w:val="00B73ECC"/>
    <w:rsid w:val="00BA4E83"/>
    <w:rsid w:val="00BB6ABE"/>
    <w:rsid w:val="00BD010A"/>
    <w:rsid w:val="00BD5456"/>
    <w:rsid w:val="00BD56E2"/>
    <w:rsid w:val="00BE1445"/>
    <w:rsid w:val="00BF3750"/>
    <w:rsid w:val="00BF5782"/>
    <w:rsid w:val="00C0671F"/>
    <w:rsid w:val="00C0683E"/>
    <w:rsid w:val="00C12379"/>
    <w:rsid w:val="00C13712"/>
    <w:rsid w:val="00C26DC1"/>
    <w:rsid w:val="00C415E5"/>
    <w:rsid w:val="00C416FA"/>
    <w:rsid w:val="00C521CA"/>
    <w:rsid w:val="00C550AE"/>
    <w:rsid w:val="00CE7E64"/>
    <w:rsid w:val="00D1355E"/>
    <w:rsid w:val="00D14AF8"/>
    <w:rsid w:val="00D14D20"/>
    <w:rsid w:val="00D42AAC"/>
    <w:rsid w:val="00D43263"/>
    <w:rsid w:val="00D509D4"/>
    <w:rsid w:val="00D63400"/>
    <w:rsid w:val="00D67A81"/>
    <w:rsid w:val="00D8366C"/>
    <w:rsid w:val="00DA1020"/>
    <w:rsid w:val="00DB3B88"/>
    <w:rsid w:val="00DD0AED"/>
    <w:rsid w:val="00E500F9"/>
    <w:rsid w:val="00E61642"/>
    <w:rsid w:val="00E87B30"/>
    <w:rsid w:val="00EB0C9D"/>
    <w:rsid w:val="00ED0F0F"/>
    <w:rsid w:val="00EE0C14"/>
    <w:rsid w:val="00EE4590"/>
    <w:rsid w:val="00EF3278"/>
    <w:rsid w:val="00F06F28"/>
    <w:rsid w:val="00F11CB9"/>
    <w:rsid w:val="00F2498A"/>
    <w:rsid w:val="00F342BE"/>
    <w:rsid w:val="00F84814"/>
    <w:rsid w:val="00F9464B"/>
    <w:rsid w:val="00FA03A9"/>
    <w:rsid w:val="00FD331D"/>
    <w:rsid w:val="00FD50DA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F111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04430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84D2-A1DC-4527-B10C-BFF27267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9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50</cp:revision>
  <dcterms:created xsi:type="dcterms:W3CDTF">2024-02-27T13:28:00Z</dcterms:created>
  <dcterms:modified xsi:type="dcterms:W3CDTF">2024-07-04T07:28:00Z</dcterms:modified>
</cp:coreProperties>
</file>