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20438" w:type="dxa"/>
        <w:tblLook w:val="04A0" w:firstRow="1" w:lastRow="0" w:firstColumn="1" w:lastColumn="0" w:noHBand="0" w:noVBand="1"/>
      </w:tblPr>
      <w:tblGrid>
        <w:gridCol w:w="9997"/>
        <w:gridCol w:w="9997"/>
        <w:gridCol w:w="222"/>
        <w:gridCol w:w="222"/>
      </w:tblGrid>
      <w:tr w:rsidR="00495AF7" w:rsidRPr="00A06283" w:rsidTr="00495AF7"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Look w:val="04A0" w:firstRow="1" w:lastRow="0" w:firstColumn="1" w:lastColumn="0" w:noHBand="0" w:noVBand="1"/>
            </w:tblPr>
            <w:tblGrid>
              <w:gridCol w:w="4678"/>
              <w:gridCol w:w="851"/>
              <w:gridCol w:w="4252"/>
            </w:tblGrid>
            <w:tr w:rsidR="00495AF7" w:rsidRPr="00A06283" w:rsidTr="008D547D">
              <w:tc>
                <w:tcPr>
                  <w:tcW w:w="4678" w:type="dxa"/>
                  <w:shd w:val="clear" w:color="auto" w:fill="auto"/>
                </w:tcPr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СОГЛАСОВАНО: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Главный научный сотрудник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ГНУ «Институт физиологии НАН Беларуси», д.м.н, профессор,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член - корреспондент НАН Беларуси,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Председатель научно -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>методического совета                   системы санаториев ФПБ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>______________ С.В. Губкин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"___" ________2026 год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Директор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Унитарного предприятия "Санаторий Белорусочка»"</w:t>
                  </w:r>
                  <w:r w:rsidRPr="00A06283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____________В.В.Михневич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"___" ________2026 год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95AF7" w:rsidRPr="00A06283" w:rsidRDefault="00495AF7" w:rsidP="00495AF7">
            <w:pPr>
              <w:rPr>
                <w:sz w:val="28"/>
                <w:szCs w:val="28"/>
              </w:rPr>
            </w:pPr>
          </w:p>
        </w:tc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Look w:val="04A0" w:firstRow="1" w:lastRow="0" w:firstColumn="1" w:lastColumn="0" w:noHBand="0" w:noVBand="1"/>
            </w:tblPr>
            <w:tblGrid>
              <w:gridCol w:w="4678"/>
              <w:gridCol w:w="851"/>
              <w:gridCol w:w="4252"/>
            </w:tblGrid>
            <w:tr w:rsidR="00495AF7" w:rsidRPr="00A06283" w:rsidTr="008D547D">
              <w:tc>
                <w:tcPr>
                  <w:tcW w:w="4678" w:type="dxa"/>
                  <w:shd w:val="clear" w:color="auto" w:fill="auto"/>
                </w:tcPr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СОГЛАСОВАНО: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Главный научный сотрудник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ГНУ «Институт физиологии НАН Беларуси», д.м.н, профессор,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член - корреспондент НАН Беларуси,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 xml:space="preserve">Председатель научно -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>методического совета                   системы санаториев ФПБ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</w:pPr>
                  <w:r w:rsidRPr="00A06283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shd w:val="clear" w:color="auto" w:fill="FFFFFF"/>
                    </w:rPr>
                    <w:t>______________ С.В. Губкин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"___" ________2026 год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Директор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Унитарного предприятия "Санаторий Белорусочка»"</w:t>
                  </w:r>
                  <w:r w:rsidRPr="00A06283">
                    <w:rPr>
                      <w:rFonts w:ascii="Times New Roman" w:eastAsia="Calibri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____________В.В.Михневич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0628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"___" ________2026 год</w:t>
                  </w:r>
                </w:p>
                <w:p w:rsidR="00495AF7" w:rsidRPr="00A06283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95AF7" w:rsidRPr="00A06283" w:rsidRDefault="00495AF7" w:rsidP="00495AF7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95AF7" w:rsidRPr="00A06283" w:rsidRDefault="00495AF7" w:rsidP="00495AF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left w:val="nil"/>
            </w:tcBorders>
          </w:tcPr>
          <w:p w:rsidR="00495AF7" w:rsidRPr="00A06283" w:rsidRDefault="00495AF7" w:rsidP="00495AF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1B72" w:rsidRPr="00A06283" w:rsidRDefault="009A1B72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26395" w:rsidRPr="00A06283" w:rsidRDefault="00B26395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Научно</w:t>
      </w:r>
      <w:r w:rsidR="00495AF7" w:rsidRPr="00A06283">
        <w:rPr>
          <w:rFonts w:ascii="Times New Roman" w:hAnsi="Times New Roman" w:cs="Times New Roman"/>
          <w:sz w:val="28"/>
          <w:szCs w:val="28"/>
        </w:rPr>
        <w:t> </w:t>
      </w:r>
      <w:r w:rsidRPr="00A06283">
        <w:rPr>
          <w:rFonts w:ascii="Times New Roman" w:hAnsi="Times New Roman" w:cs="Times New Roman"/>
          <w:sz w:val="28"/>
          <w:szCs w:val="28"/>
        </w:rPr>
        <w:t>-</w:t>
      </w:r>
      <w:r w:rsidR="00495AF7" w:rsidRPr="00A06283">
        <w:rPr>
          <w:rFonts w:ascii="Times New Roman" w:hAnsi="Times New Roman" w:cs="Times New Roman"/>
          <w:sz w:val="28"/>
          <w:szCs w:val="28"/>
        </w:rPr>
        <w:t> </w:t>
      </w:r>
      <w:r w:rsidRPr="00A06283">
        <w:rPr>
          <w:rFonts w:ascii="Times New Roman" w:hAnsi="Times New Roman" w:cs="Times New Roman"/>
          <w:sz w:val="28"/>
          <w:szCs w:val="28"/>
        </w:rPr>
        <w:t xml:space="preserve">методический совет </w:t>
      </w:r>
      <w:r w:rsidR="00495AF7" w:rsidRPr="00A06283">
        <w:rPr>
          <w:rFonts w:ascii="Times New Roman" w:hAnsi="Times New Roman" w:cs="Times New Roman"/>
          <w:sz w:val="28"/>
          <w:szCs w:val="28"/>
        </w:rPr>
        <w:t>системы санаториев Федерации профсоюзов Бедаруси</w:t>
      </w:r>
    </w:p>
    <w:p w:rsidR="001806B8" w:rsidRPr="00A06283" w:rsidRDefault="00C17463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УП «Санаторий «Белорусочка</w:t>
      </w:r>
      <w:r w:rsidR="00B26395" w:rsidRPr="00A06283">
        <w:rPr>
          <w:rFonts w:ascii="Times New Roman" w:hAnsi="Times New Roman" w:cs="Times New Roman"/>
          <w:sz w:val="28"/>
          <w:szCs w:val="28"/>
        </w:rPr>
        <w:t>», а.г.</w:t>
      </w:r>
      <w:r w:rsidRPr="00A06283">
        <w:rPr>
          <w:rFonts w:ascii="Times New Roman" w:hAnsi="Times New Roman" w:cs="Times New Roman"/>
          <w:sz w:val="28"/>
          <w:szCs w:val="28"/>
        </w:rPr>
        <w:t xml:space="preserve">Ждановичи, Минский область, </w:t>
      </w:r>
      <w:r w:rsidR="00495AF7" w:rsidRPr="00A06283">
        <w:rPr>
          <w:rFonts w:ascii="Times New Roman" w:hAnsi="Times New Roman" w:cs="Times New Roman"/>
          <w:sz w:val="28"/>
          <w:szCs w:val="28"/>
        </w:rPr>
        <w:t>Беларусь</w:t>
      </w:r>
    </w:p>
    <w:p w:rsidR="00B26395" w:rsidRPr="00A06283" w:rsidRDefault="00495AF7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D60" w:rsidRPr="00A06283" w:rsidRDefault="00144D60" w:rsidP="00144D60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«Применение четырех-камерной гидрогальванической ванны 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и пневмокомпресс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ионного массажа при заболевании сахарный диабет 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ангиопатией, нейропатией и атеросклерозом сосудов нижних конечностей</w:t>
      </w:r>
      <w:r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условиях санатория»</w:t>
      </w:r>
    </w:p>
    <w:p w:rsidR="00B26395" w:rsidRPr="00A06283" w:rsidRDefault="00B26395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26395" w:rsidRPr="00A06283" w:rsidRDefault="00B26395" w:rsidP="00A0628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283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5D3F52" w:rsidRPr="00A06283" w:rsidRDefault="005D3F52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423" w:rsidRPr="00A06283" w:rsidRDefault="00A36423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 xml:space="preserve">Редакционная коллегия: </w:t>
      </w:r>
    </w:p>
    <w:p w:rsidR="00A36423" w:rsidRPr="00A06283" w:rsidRDefault="00A36423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А.Н.Ка</w:t>
      </w:r>
      <w:r w:rsidR="005D3F52" w:rsidRPr="00A06283">
        <w:rPr>
          <w:rFonts w:ascii="Times New Roman" w:hAnsi="Times New Roman" w:cs="Times New Roman"/>
          <w:sz w:val="28"/>
          <w:szCs w:val="28"/>
        </w:rPr>
        <w:t xml:space="preserve">минский, заместитель директора </w:t>
      </w:r>
      <w:r w:rsidR="000C6717" w:rsidRPr="00A06283">
        <w:rPr>
          <w:rFonts w:ascii="Times New Roman" w:hAnsi="Times New Roman" w:cs="Times New Roman"/>
          <w:sz w:val="28"/>
          <w:szCs w:val="28"/>
        </w:rPr>
        <w:t>Д</w:t>
      </w:r>
      <w:r w:rsidRPr="00A06283">
        <w:rPr>
          <w:rFonts w:ascii="Times New Roman" w:hAnsi="Times New Roman" w:cs="Times New Roman"/>
          <w:sz w:val="28"/>
          <w:szCs w:val="28"/>
        </w:rPr>
        <w:t xml:space="preserve">ирекции по управлению собственностью ФПБ; </w:t>
      </w:r>
    </w:p>
    <w:p w:rsidR="005D3F52" w:rsidRPr="00A06283" w:rsidRDefault="005D3F52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Михневич В.В., директор УП «Санаторий</w:t>
      </w:r>
      <w:r w:rsidR="00F80B38"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Pr="00A06283">
        <w:rPr>
          <w:rFonts w:ascii="Times New Roman" w:hAnsi="Times New Roman" w:cs="Times New Roman"/>
          <w:sz w:val="28"/>
          <w:szCs w:val="28"/>
        </w:rPr>
        <w:t xml:space="preserve"> «Белорусочка»;</w:t>
      </w:r>
    </w:p>
    <w:p w:rsidR="00136ED1" w:rsidRPr="00A06283" w:rsidRDefault="005D3F52" w:rsidP="00A3642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О.Л.Горенюк</w:t>
      </w:r>
      <w:r w:rsidR="00A36423" w:rsidRPr="00A06283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 w:rsidRPr="00A06283">
        <w:rPr>
          <w:rFonts w:ascii="Times New Roman" w:hAnsi="Times New Roman" w:cs="Times New Roman"/>
          <w:sz w:val="28"/>
          <w:szCs w:val="28"/>
        </w:rPr>
        <w:t>директора по медицинской части УП «Санаторий    «Белорусочка»</w:t>
      </w:r>
    </w:p>
    <w:p w:rsidR="00A36423" w:rsidRPr="00A06283" w:rsidRDefault="00A36423" w:rsidP="00A36423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6ED1" w:rsidRPr="00A06283" w:rsidRDefault="00C17463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36ED1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нитарное предприятие «</w:t>
      </w: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Санаторий «Белорусочка»</w:t>
      </w:r>
    </w:p>
    <w:p w:rsidR="00136ED1" w:rsidRPr="00A06283" w:rsidRDefault="00C17463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а/г. Ждановичи</w:t>
      </w:r>
      <w:r w:rsidR="00136ED1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Мин</w:t>
      </w:r>
      <w:r w:rsidR="00136ED1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район, М</w:t>
      </w: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инская</w:t>
      </w:r>
      <w:r w:rsidR="00136ED1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область, Республика Беларусь</w:t>
      </w:r>
    </w:p>
    <w:p w:rsidR="00136ED1" w:rsidRPr="00A06283" w:rsidRDefault="00136ED1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D3F52" w:rsidRPr="00A06283" w:rsidRDefault="005D3F52" w:rsidP="007E31C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62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Аннотация</w:t>
      </w:r>
    </w:p>
    <w:p w:rsidR="007E31C9" w:rsidRPr="00A06283" w:rsidRDefault="00474E2D" w:rsidP="007E31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Рекомендации </w:t>
      </w:r>
      <w:r w:rsidR="00C17463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разработаны по </w:t>
      </w: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применению метода 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рименение четырех-камерной гидрогальванической ванны и пневмокомпрессионного массажа при заболеваниях периферической нервной системы, сахарном диабете в условиях санатория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5A4F" w:rsidRPr="00A06283" w:rsidRDefault="000D5A4F" w:rsidP="007E31C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Использовался аппарат</w:t>
      </w:r>
      <w:r w:rsidR="00C17463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пневмокомпресионной терапии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Lymphastim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BTL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600 и гидрогальваническая ванна Medexim Aquapedis II 4-х камерная</w:t>
      </w:r>
      <w:r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069A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пациентов </w:t>
      </w:r>
      <w:r w:rsidR="00474E2D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сахарным диабетом.</w:t>
      </w:r>
    </w:p>
    <w:p w:rsidR="00136ED1" w:rsidRPr="00A06283" w:rsidRDefault="00136ED1" w:rsidP="00C174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 xml:space="preserve">В исследовании участвовало </w:t>
      </w:r>
      <w:r w:rsidR="007E31C9" w:rsidRPr="00A06283">
        <w:rPr>
          <w:rFonts w:ascii="Times New Roman" w:hAnsi="Times New Roman" w:cs="Times New Roman"/>
          <w:sz w:val="28"/>
          <w:szCs w:val="28"/>
        </w:rPr>
        <w:t>21</w:t>
      </w:r>
      <w:r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sz w:val="28"/>
          <w:szCs w:val="28"/>
        </w:rPr>
        <w:t>пациент</w:t>
      </w:r>
      <w:r w:rsidR="00C17463" w:rsidRPr="00A06283">
        <w:rPr>
          <w:rFonts w:ascii="Times New Roman" w:hAnsi="Times New Roman" w:cs="Times New Roman"/>
          <w:sz w:val="28"/>
          <w:szCs w:val="28"/>
        </w:rPr>
        <w:t>, получавши</w:t>
      </w:r>
      <w:r w:rsidR="00266E72" w:rsidRPr="00A06283">
        <w:rPr>
          <w:rFonts w:ascii="Times New Roman" w:hAnsi="Times New Roman" w:cs="Times New Roman"/>
          <w:sz w:val="28"/>
          <w:szCs w:val="28"/>
        </w:rPr>
        <w:t xml:space="preserve">х санаторно-курортное лечение </w:t>
      </w:r>
      <w:r w:rsidR="00C17463" w:rsidRPr="00A06283">
        <w:rPr>
          <w:rFonts w:ascii="Times New Roman" w:hAnsi="Times New Roman" w:cs="Times New Roman"/>
          <w:sz w:val="28"/>
          <w:szCs w:val="28"/>
        </w:rPr>
        <w:t xml:space="preserve">с </w:t>
      </w:r>
      <w:r w:rsidR="000D5A4F" w:rsidRPr="00A06283">
        <w:rPr>
          <w:rFonts w:ascii="Times New Roman" w:hAnsi="Times New Roman" w:cs="Times New Roman"/>
          <w:sz w:val="28"/>
          <w:szCs w:val="28"/>
        </w:rPr>
        <w:t>заболеванием сахарный диабет (сахарный диабет 2 типа с диабетической нейропатией</w:t>
      </w:r>
      <w:r w:rsidR="007E31C9" w:rsidRPr="00A06283">
        <w:rPr>
          <w:rFonts w:ascii="Times New Roman" w:hAnsi="Times New Roman" w:cs="Times New Roman"/>
          <w:sz w:val="28"/>
          <w:szCs w:val="28"/>
        </w:rPr>
        <w:t>. ангиопатией</w:t>
      </w:r>
      <w:r w:rsidR="000D5A4F" w:rsidRPr="00A06283">
        <w:rPr>
          <w:rFonts w:ascii="Times New Roman" w:hAnsi="Times New Roman" w:cs="Times New Roman"/>
          <w:sz w:val="28"/>
          <w:szCs w:val="28"/>
        </w:rPr>
        <w:t xml:space="preserve"> а так же сахарный диабет 2 типа  в соч</w:t>
      </w:r>
      <w:r w:rsidR="007E31C9" w:rsidRPr="00A06283">
        <w:rPr>
          <w:rFonts w:ascii="Times New Roman" w:hAnsi="Times New Roman" w:cs="Times New Roman"/>
          <w:sz w:val="28"/>
          <w:szCs w:val="28"/>
        </w:rPr>
        <w:t xml:space="preserve">етании </w:t>
      </w:r>
      <w:r w:rsidR="000D5A4F" w:rsidRPr="00A06283">
        <w:rPr>
          <w:rFonts w:ascii="Times New Roman" w:hAnsi="Times New Roman" w:cs="Times New Roman"/>
          <w:sz w:val="28"/>
          <w:szCs w:val="28"/>
        </w:rPr>
        <w:t>с атеросклерозом сосудов нижних конечностей)</w:t>
      </w:r>
      <w:r w:rsidR="00C17463" w:rsidRPr="00A06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898" w:rsidRPr="00A06283" w:rsidRDefault="00136ED1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Полученные </w:t>
      </w:r>
      <w:r w:rsidR="00C17463" w:rsidRPr="00A06283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A06283">
        <w:rPr>
          <w:rFonts w:ascii="Times New Roman" w:hAnsi="Times New Roman" w:cs="Times New Roman"/>
          <w:sz w:val="28"/>
          <w:szCs w:val="28"/>
        </w:rPr>
        <w:t xml:space="preserve">по использованию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аппарат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пневмокомпресионной терапии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Lymphastim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BTL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600 и гидрогальваническая ванна Medexim Aquapedis II 4-х камерная </w:t>
      </w:r>
      <w:r w:rsidR="00A54E1D" w:rsidRPr="00A06283">
        <w:rPr>
          <w:rFonts w:ascii="Times New Roman" w:hAnsi="Times New Roman" w:cs="Times New Roman"/>
          <w:sz w:val="28"/>
          <w:szCs w:val="28"/>
        </w:rPr>
        <w:t xml:space="preserve">показали </w:t>
      </w:r>
      <w:r w:rsidR="00FB3898" w:rsidRPr="00A06283">
        <w:rPr>
          <w:rFonts w:ascii="Times New Roman" w:hAnsi="Times New Roman" w:cs="Times New Roman"/>
          <w:sz w:val="28"/>
          <w:szCs w:val="28"/>
        </w:rPr>
        <w:t xml:space="preserve">эффективность сочетанного применения данных методов физиотерапевтического лечения. Установлена положительная динамика после </w:t>
      </w:r>
      <w:r w:rsidR="000D5A4F" w:rsidRPr="00A06283">
        <w:rPr>
          <w:rFonts w:ascii="Times New Roman" w:hAnsi="Times New Roman" w:cs="Times New Roman"/>
          <w:sz w:val="28"/>
          <w:szCs w:val="28"/>
        </w:rPr>
        <w:t>второй-третьей процедуры: улучшение</w:t>
      </w:r>
      <w:r w:rsidR="00FB3898" w:rsidRPr="00A06283">
        <w:rPr>
          <w:rFonts w:ascii="Times New Roman" w:hAnsi="Times New Roman" w:cs="Times New Roman"/>
          <w:sz w:val="28"/>
          <w:szCs w:val="28"/>
        </w:rPr>
        <w:t xml:space="preserve"> самочувствия, уменьшения</w:t>
      </w:r>
      <w:r w:rsidR="000D5A4F" w:rsidRPr="00A06283">
        <w:rPr>
          <w:rFonts w:ascii="Times New Roman" w:hAnsi="Times New Roman" w:cs="Times New Roman"/>
          <w:sz w:val="28"/>
          <w:szCs w:val="28"/>
        </w:rPr>
        <w:t xml:space="preserve"> интенсивности болей в нижних конечностях, </w:t>
      </w:r>
      <w:r w:rsidR="00FB3898"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="003D6183" w:rsidRPr="00A06283">
        <w:rPr>
          <w:rFonts w:ascii="Times New Roman" w:hAnsi="Times New Roman" w:cs="Times New Roman"/>
          <w:sz w:val="28"/>
          <w:szCs w:val="28"/>
        </w:rPr>
        <w:t>повышение пе</w:t>
      </w:r>
      <w:r w:rsidR="000D5A4F" w:rsidRPr="00A06283">
        <w:rPr>
          <w:rFonts w:ascii="Times New Roman" w:hAnsi="Times New Roman" w:cs="Times New Roman"/>
          <w:sz w:val="28"/>
          <w:szCs w:val="28"/>
        </w:rPr>
        <w:t>реносимости физической нагрузки, уменьшение отечности в области голеней, стоп.</w:t>
      </w:r>
      <w:r w:rsidR="009F663C"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="003D6183" w:rsidRPr="00A06283">
        <w:rPr>
          <w:rFonts w:ascii="Times New Roman" w:hAnsi="Times New Roman" w:cs="Times New Roman"/>
          <w:sz w:val="28"/>
          <w:szCs w:val="28"/>
        </w:rPr>
        <w:t>Применение метода</w:t>
      </w:r>
      <w:r w:rsidR="00FB3898" w:rsidRPr="00A06283">
        <w:rPr>
          <w:rFonts w:ascii="Times New Roman" w:hAnsi="Times New Roman" w:cs="Times New Roman"/>
          <w:sz w:val="28"/>
          <w:szCs w:val="28"/>
        </w:rPr>
        <w:t xml:space="preserve"> ф</w:t>
      </w:r>
      <w:r w:rsidR="00F80B38" w:rsidRPr="00A06283">
        <w:rPr>
          <w:rFonts w:ascii="Times New Roman" w:hAnsi="Times New Roman" w:cs="Times New Roman"/>
          <w:sz w:val="28"/>
          <w:szCs w:val="28"/>
        </w:rPr>
        <w:t>и</w:t>
      </w:r>
      <w:r w:rsidR="00FB3898" w:rsidRPr="00A06283">
        <w:rPr>
          <w:rFonts w:ascii="Times New Roman" w:hAnsi="Times New Roman" w:cs="Times New Roman"/>
          <w:sz w:val="28"/>
          <w:szCs w:val="28"/>
        </w:rPr>
        <w:t xml:space="preserve">зиотерапевтического лечения </w:t>
      </w:r>
      <w:r w:rsidR="00FB3898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с использованием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аппарат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пневмокомпресионной терапии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Lymphastim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BTL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600 и гидрогальваническая ванна Medexim Aquapedis II 4-х камерная</w:t>
      </w:r>
      <w:r w:rsidR="000D5A4F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5A4F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атеросклерозе сосудов нижних конечностей, ангиопатии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, нейропатии</w:t>
      </w:r>
      <w:r w:rsidR="000D5A4F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сахарном диабете</w:t>
      </w:r>
      <w:r w:rsidR="00FB3898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06283">
        <w:rPr>
          <w:rFonts w:ascii="Times New Roman" w:hAnsi="Times New Roman" w:cs="Times New Roman"/>
          <w:sz w:val="28"/>
          <w:szCs w:val="28"/>
        </w:rPr>
        <w:t>можно рекомендовать к применению в санаторно-курортных организациях</w:t>
      </w:r>
      <w:r w:rsidR="00040ACC"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Pr="00A06283">
        <w:rPr>
          <w:rFonts w:ascii="Times New Roman" w:hAnsi="Times New Roman" w:cs="Times New Roman"/>
          <w:sz w:val="28"/>
          <w:szCs w:val="28"/>
        </w:rPr>
        <w:t xml:space="preserve">Республики Беларусь. Область ее применения - использование </w:t>
      </w:r>
      <w:r w:rsidR="00040ACC" w:rsidRPr="00A06283">
        <w:rPr>
          <w:rFonts w:ascii="Times New Roman" w:hAnsi="Times New Roman" w:cs="Times New Roman"/>
          <w:sz w:val="28"/>
          <w:szCs w:val="28"/>
        </w:rPr>
        <w:t xml:space="preserve">при </w:t>
      </w:r>
      <w:r w:rsidR="000D5A4F" w:rsidRPr="00A06283">
        <w:rPr>
          <w:rFonts w:ascii="Times New Roman" w:hAnsi="Times New Roman" w:cs="Times New Roman"/>
          <w:sz w:val="28"/>
          <w:szCs w:val="28"/>
        </w:rPr>
        <w:t>заболевании сахарным диабетом 2 типа.</w:t>
      </w:r>
    </w:p>
    <w:p w:rsidR="00136ED1" w:rsidRPr="00A06283" w:rsidRDefault="00FB389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ED1" w:rsidRPr="00A06283" w:rsidRDefault="00136ED1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283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D5A4F" w:rsidRPr="00A06283" w:rsidRDefault="000D5A4F" w:rsidP="000D5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5,5% взрослого населения Беларуси болеют сахарным диабетом. За последние 20 лет распространенность этого заболевания в республике выросла в три раза.</w:t>
      </w:r>
      <w:r w:rsidRPr="00A06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F80B38" w:rsidRPr="00A06283">
        <w:rPr>
          <w:rFonts w:ascii="Times New Roman" w:hAnsi="Times New Roman" w:cs="Times New Roman"/>
          <w:sz w:val="28"/>
          <w:szCs w:val="28"/>
          <w:shd w:val="clear" w:color="auto" w:fill="FFFFFF"/>
        </w:rPr>
        <w:t>1 января</w:t>
      </w:r>
      <w:r w:rsidRPr="00A06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г. в республике заре</w:t>
      </w:r>
      <w:r w:rsidR="00F80B38" w:rsidRPr="00A06283">
        <w:rPr>
          <w:rFonts w:ascii="Times New Roman" w:hAnsi="Times New Roman" w:cs="Times New Roman"/>
          <w:sz w:val="28"/>
          <w:szCs w:val="28"/>
          <w:shd w:val="clear" w:color="auto" w:fill="FFFFFF"/>
        </w:rPr>
        <w:t>гистрировано</w:t>
      </w:r>
      <w:r w:rsidRPr="00A06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более  425 тыс. пациентов  с сахарным диабетом, из них с сахарным диабетом 2 типа – 404 тыс. человек. Ежегодно регистрируется более 36,5 тыс. новых случаев сахарного диабета, сохраняется на высоком уровне распространенность (на 100 пациентов) всех стадий диабетической ретинопатии: среди  пациентов  с сахарным  диабетом  1  типа –  35  процентов,  с сахарным  диабетом  2  типа –  7,7 процента.  Синдром  диабетической  стопы  имеет  место у 8  процентов </w:t>
      </w:r>
    </w:p>
    <w:p w:rsidR="00136ED1" w:rsidRPr="00A06283" w:rsidRDefault="00C07C98" w:rsidP="00495F4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Уменьшение</w:t>
      </w:r>
      <w:r w:rsidR="000D5A4F" w:rsidRPr="00A06283">
        <w:rPr>
          <w:rFonts w:ascii="Times New Roman" w:hAnsi="Times New Roman" w:cs="Times New Roman"/>
          <w:sz w:val="28"/>
          <w:szCs w:val="28"/>
        </w:rPr>
        <w:t xml:space="preserve"> частоты</w:t>
      </w:r>
      <w:r w:rsidRPr="00A06283">
        <w:rPr>
          <w:rFonts w:ascii="Times New Roman" w:hAnsi="Times New Roman" w:cs="Times New Roman"/>
          <w:sz w:val="28"/>
          <w:szCs w:val="28"/>
        </w:rPr>
        <w:t xml:space="preserve"> развития осложнений одна их </w:t>
      </w:r>
      <w:r w:rsidR="003D6183" w:rsidRPr="00A06283">
        <w:rPr>
          <w:rFonts w:ascii="Times New Roman" w:hAnsi="Times New Roman" w:cs="Times New Roman"/>
          <w:sz w:val="28"/>
          <w:szCs w:val="28"/>
        </w:rPr>
        <w:t>важных задач которую необходимо учитывать при выборе программы санаторно – курортного лечения и оздоровления</w:t>
      </w:r>
      <w:r w:rsidR="000D5A4F" w:rsidRPr="00A06283">
        <w:rPr>
          <w:rFonts w:ascii="Times New Roman" w:hAnsi="Times New Roman" w:cs="Times New Roman"/>
          <w:sz w:val="28"/>
          <w:szCs w:val="28"/>
        </w:rPr>
        <w:t xml:space="preserve"> пациентам с сахарным диабетом</w:t>
      </w:r>
      <w:r w:rsidR="003D6183" w:rsidRPr="00A06283">
        <w:rPr>
          <w:rFonts w:ascii="Times New Roman" w:hAnsi="Times New Roman" w:cs="Times New Roman"/>
          <w:sz w:val="28"/>
          <w:szCs w:val="28"/>
        </w:rPr>
        <w:t>.</w:t>
      </w:r>
    </w:p>
    <w:p w:rsidR="00C07C98" w:rsidRPr="00A06283" w:rsidRDefault="00136ED1" w:rsidP="00C07C9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Физиотерапевтические методы являются неотъемлемой частью лечения при болезнях</w:t>
      </w:r>
      <w:r w:rsidR="000D5A4F" w:rsidRPr="00A06283">
        <w:rPr>
          <w:rFonts w:ascii="Times New Roman" w:hAnsi="Times New Roman" w:cs="Times New Roman"/>
          <w:sz w:val="28"/>
          <w:szCs w:val="28"/>
        </w:rPr>
        <w:t xml:space="preserve"> эндокринной системы и обмена веществ. В частности сахарного диабета.</w:t>
      </w:r>
      <w:r w:rsidR="00C07C98" w:rsidRPr="00A06283">
        <w:rPr>
          <w:rFonts w:ascii="Times New Roman" w:hAnsi="Times New Roman" w:cs="Times New Roman"/>
          <w:sz w:val="28"/>
          <w:szCs w:val="28"/>
        </w:rPr>
        <w:t xml:space="preserve"> Одним их профилей санатория «Белорусочка» является болезни</w:t>
      </w:r>
      <w:r w:rsidR="000D5A4F" w:rsidRPr="00A06283">
        <w:rPr>
          <w:rFonts w:ascii="Times New Roman" w:hAnsi="Times New Roman" w:cs="Times New Roman"/>
          <w:sz w:val="28"/>
          <w:szCs w:val="28"/>
        </w:rPr>
        <w:t xml:space="preserve"> болезнях эндокринной системы и обмена веществ</w:t>
      </w:r>
      <w:r w:rsidR="00C07C98" w:rsidRPr="00A06283">
        <w:rPr>
          <w:rFonts w:ascii="Times New Roman" w:hAnsi="Times New Roman" w:cs="Times New Roman"/>
          <w:sz w:val="28"/>
          <w:szCs w:val="28"/>
        </w:rPr>
        <w:t>. В санатории санаторно-курортном лечение организовано взрослым и детям Среди пациентов преобладает возрастная категория старше 50 лет.</w:t>
      </w:r>
    </w:p>
    <w:p w:rsidR="00A54E1D" w:rsidRPr="00A06283" w:rsidRDefault="00136ED1" w:rsidP="00A54E1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Основными</w:t>
      </w:r>
      <w:r w:rsidR="00C07C98" w:rsidRPr="00A06283">
        <w:rPr>
          <w:rFonts w:ascii="Times New Roman" w:hAnsi="Times New Roman" w:cs="Times New Roman"/>
          <w:sz w:val="28"/>
          <w:szCs w:val="28"/>
        </w:rPr>
        <w:t xml:space="preserve"> природными</w:t>
      </w:r>
      <w:r w:rsidRPr="00A06283">
        <w:rPr>
          <w:rFonts w:ascii="Times New Roman" w:hAnsi="Times New Roman" w:cs="Times New Roman"/>
          <w:sz w:val="28"/>
          <w:szCs w:val="28"/>
        </w:rPr>
        <w:t xml:space="preserve"> лечебными факторами</w:t>
      </w:r>
      <w:r w:rsidR="003D6183" w:rsidRPr="00A06283">
        <w:rPr>
          <w:rFonts w:ascii="Times New Roman" w:hAnsi="Times New Roman" w:cs="Times New Roman"/>
          <w:sz w:val="28"/>
          <w:szCs w:val="28"/>
        </w:rPr>
        <w:t xml:space="preserve"> в санатории</w:t>
      </w:r>
      <w:r w:rsidRPr="00A06283">
        <w:rPr>
          <w:rFonts w:ascii="Times New Roman" w:hAnsi="Times New Roman" w:cs="Times New Roman"/>
          <w:sz w:val="28"/>
          <w:szCs w:val="28"/>
        </w:rPr>
        <w:t xml:space="preserve"> являются умеренно-контин</w:t>
      </w:r>
      <w:r w:rsidR="00266E72" w:rsidRPr="00A06283">
        <w:rPr>
          <w:rFonts w:ascii="Times New Roman" w:hAnsi="Times New Roman" w:cs="Times New Roman"/>
          <w:sz w:val="28"/>
          <w:szCs w:val="28"/>
        </w:rPr>
        <w:t>ентальный, с достаточно теплым</w:t>
      </w:r>
      <w:r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="00C07C98" w:rsidRPr="00A06283">
        <w:rPr>
          <w:rFonts w:ascii="Times New Roman" w:hAnsi="Times New Roman" w:cs="Times New Roman"/>
          <w:sz w:val="28"/>
          <w:szCs w:val="28"/>
        </w:rPr>
        <w:t>летом и умеренно-холодной зимо</w:t>
      </w:r>
      <w:r w:rsidR="00266E72" w:rsidRPr="00A06283">
        <w:rPr>
          <w:rFonts w:ascii="Times New Roman" w:hAnsi="Times New Roman" w:cs="Times New Roman"/>
          <w:sz w:val="28"/>
          <w:szCs w:val="28"/>
        </w:rPr>
        <w:t>й климат и вода минеральная природная (лечебно-столовая фторидная хлоридно - сульфатная натриевая маломинерализованная (М4,6) слабощелочной реакции)</w:t>
      </w:r>
      <w:r w:rsidR="00C07C98" w:rsidRPr="00A06283">
        <w:rPr>
          <w:rFonts w:ascii="Times New Roman" w:hAnsi="Times New Roman" w:cs="Times New Roman"/>
          <w:sz w:val="28"/>
          <w:szCs w:val="28"/>
        </w:rPr>
        <w:t>. Сочетание природных лечебных факторов, аппаратных методов физиотерапии, лечебной физкультур</w:t>
      </w:r>
      <w:r w:rsidR="003D6183" w:rsidRPr="00A06283">
        <w:rPr>
          <w:rFonts w:ascii="Times New Roman" w:hAnsi="Times New Roman" w:cs="Times New Roman"/>
          <w:sz w:val="28"/>
          <w:szCs w:val="28"/>
        </w:rPr>
        <w:t>ы, массажа, диетического питани</w:t>
      </w:r>
      <w:r w:rsidR="00C07C98" w:rsidRPr="00A06283">
        <w:rPr>
          <w:rFonts w:ascii="Times New Roman" w:hAnsi="Times New Roman" w:cs="Times New Roman"/>
          <w:sz w:val="28"/>
          <w:szCs w:val="28"/>
        </w:rPr>
        <w:t>я</w:t>
      </w:r>
      <w:r w:rsidR="008034DB" w:rsidRPr="00A06283">
        <w:rPr>
          <w:rFonts w:ascii="Times New Roman" w:hAnsi="Times New Roman" w:cs="Times New Roman"/>
          <w:sz w:val="28"/>
          <w:szCs w:val="28"/>
        </w:rPr>
        <w:t xml:space="preserve"> оказывает </w:t>
      </w:r>
      <w:r w:rsidRPr="00A06283">
        <w:rPr>
          <w:rFonts w:ascii="Times New Roman" w:hAnsi="Times New Roman" w:cs="Times New Roman"/>
          <w:sz w:val="28"/>
          <w:szCs w:val="28"/>
        </w:rPr>
        <w:t>положительный терапевтический эффект в лечении и оздоровлении</w:t>
      </w:r>
      <w:r w:rsidR="00E1069A" w:rsidRPr="00A06283">
        <w:rPr>
          <w:rFonts w:ascii="Times New Roman" w:hAnsi="Times New Roman" w:cs="Times New Roman"/>
          <w:sz w:val="28"/>
          <w:szCs w:val="28"/>
        </w:rPr>
        <w:t xml:space="preserve"> среди различных возрастных групп отдыхающих.</w:t>
      </w:r>
    </w:p>
    <w:p w:rsidR="009F663C" w:rsidRPr="00A06283" w:rsidRDefault="003D6183" w:rsidP="009F663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lastRenderedPageBreak/>
        <w:t>Изучено</w:t>
      </w:r>
      <w:r w:rsidR="00E1069A" w:rsidRPr="00A06283">
        <w:rPr>
          <w:rFonts w:ascii="Times New Roman" w:hAnsi="Times New Roman" w:cs="Times New Roman"/>
          <w:sz w:val="28"/>
          <w:szCs w:val="28"/>
        </w:rPr>
        <w:t xml:space="preserve"> сочетанное применение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пневмокомпресионной терапии гидрогальваническая ванна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4-х камерно</w:t>
      </w:r>
      <w:r w:rsidR="000D5A4F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атеросклерозе сосудов нижних конечностей, </w:t>
      </w:r>
      <w:r w:rsidR="007E31C9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нейропатии. </w:t>
      </w:r>
      <w:r w:rsidR="000D5A4F"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>ангиопатии при сахарном диабете</w:t>
      </w:r>
      <w:r w:rsidR="000D5A4F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Использовался аппарат пневмокомпресионной терапии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Lymphastim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BTL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600 и гидрогальваническая ванна Medexim Aquapedis II 4-х камерная</w:t>
      </w:r>
      <w:r w:rsidR="007E31C9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D5A4F" w:rsidRPr="00A06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E31C9" w:rsidRPr="00A06283" w:rsidRDefault="007E31C9" w:rsidP="007E31C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Пневмокомпрессионная терапия за счет механического воздействия и создаваемого чередования компрессии и нормобарии повторяет естественный принцип оттока венозной крови и лимфы от нижних конечностей. При применении системы многосекционных манжет в результате последовательного их раздувания создается эффект «бегущей волны» от дистального участка нижней конечности к тазу. В результате прессотерапии ускоряется венозный оттток и увеличивается артериальный кровоток в нижних конечностях, повышается количество артериовенулярных анастомозов и функционально активных капилляров.</w:t>
      </w:r>
    </w:p>
    <w:p w:rsidR="007E31C9" w:rsidRPr="00A06283" w:rsidRDefault="007E31C9" w:rsidP="007E31C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Применение постоянного тока низкого напряжения и небольшой силы вызывает сосудорасширяющий, секреторный, репаративный (на катоде), седативный, лимфодренирующий, дегидратирующий, гипоальгезивный (на аноде) эф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фекты. Чего и необходимо достичь 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 пациентов страдающих сахарным диабетом с ангиопатией 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нейропатией, а так же 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атеросклерозом сосудов нижних конечностей. 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Применение четырех камерной гидрогальванических ванны позволяет выбирать воздействие гальваническим током либо на верхние либо на нижние конечности либо одновременно на все конечности и организм в целом.</w:t>
      </w:r>
    </w:p>
    <w:p w:rsidR="007E31C9" w:rsidRPr="00A06283" w:rsidRDefault="007E31C9" w:rsidP="007E31C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Назначение пневмокомпрессионной терапии и четырех камерной гидрогальванической ванны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вело к уменьшению болей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br/>
        <w:t xml:space="preserve">в нижних конечностях, 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от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ека нижних конечностей, уменьшению интенсивности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«онемения», «тяжести» в ногах после второй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-третьей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процедуры. </w:t>
      </w:r>
    </w:p>
    <w:p w:rsidR="007E31C9" w:rsidRPr="00A06283" w:rsidRDefault="007E31C9" w:rsidP="00137D2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Курс 5-10 процедур ежедневно. Продолжительность процедуры гидрогальваническая ванна составляет 20 минут, воздействие проводится на верхние и нижние конечности типом тока гальва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н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ический, Трабертов анальгетический. Продолжительность процедуры пневмокомпрессии нижних конечностей 30-40 минут,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с 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давление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м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20-50 мм рт. ст.</w:t>
      </w:r>
    </w:p>
    <w:p w:rsidR="00BA7CA8" w:rsidRDefault="00BA7CA8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4DB" w:rsidRPr="00A06283" w:rsidRDefault="008034DB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06283">
        <w:rPr>
          <w:rFonts w:ascii="Times New Roman" w:hAnsi="Times New Roman" w:cs="Times New Roman"/>
          <w:b/>
          <w:sz w:val="28"/>
          <w:szCs w:val="28"/>
        </w:rPr>
        <w:t>Пациенты и методы</w:t>
      </w:r>
    </w:p>
    <w:p w:rsidR="009F663C" w:rsidRPr="00A06283" w:rsidRDefault="009F663C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518" w:rsidRPr="00A06283" w:rsidRDefault="001A222A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 xml:space="preserve">Наблюдались </w:t>
      </w:r>
      <w:r w:rsidR="00402518" w:rsidRPr="00A06283">
        <w:rPr>
          <w:rFonts w:ascii="Times New Roman" w:hAnsi="Times New Roman" w:cs="Times New Roman"/>
          <w:sz w:val="28"/>
          <w:szCs w:val="28"/>
        </w:rPr>
        <w:t>отдыхающие в санатории получающие</w:t>
      </w:r>
      <w:r w:rsidR="009F663C" w:rsidRPr="00A06283">
        <w:rPr>
          <w:rFonts w:ascii="Times New Roman" w:hAnsi="Times New Roman" w:cs="Times New Roman"/>
          <w:sz w:val="28"/>
          <w:szCs w:val="28"/>
        </w:rPr>
        <w:t xml:space="preserve"> санаторно-курортное лечение </w:t>
      </w:r>
      <w:r w:rsidR="00F63A3B" w:rsidRPr="00A06283">
        <w:rPr>
          <w:rFonts w:ascii="Times New Roman" w:hAnsi="Times New Roman" w:cs="Times New Roman"/>
          <w:sz w:val="28"/>
          <w:szCs w:val="28"/>
        </w:rPr>
        <w:t>страдающие сахарным диабетом 2 типа. Всего наблюдалось 27 пациентов</w:t>
      </w:r>
      <w:r w:rsidR="00402518" w:rsidRPr="00A062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56BB" w:rsidRPr="00A06283" w:rsidRDefault="009F663C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Паци</w:t>
      </w:r>
      <w:r w:rsidR="00402518" w:rsidRPr="00A06283">
        <w:rPr>
          <w:rFonts w:ascii="Times New Roman" w:hAnsi="Times New Roman" w:cs="Times New Roman"/>
          <w:sz w:val="28"/>
          <w:szCs w:val="28"/>
        </w:rPr>
        <w:t xml:space="preserve">ентам </w:t>
      </w:r>
      <w:r w:rsidRPr="00A06283">
        <w:rPr>
          <w:rFonts w:ascii="Times New Roman" w:hAnsi="Times New Roman" w:cs="Times New Roman"/>
          <w:sz w:val="28"/>
          <w:szCs w:val="28"/>
        </w:rPr>
        <w:t xml:space="preserve">перед назначением лечения </w:t>
      </w:r>
      <w:r w:rsidR="00402518" w:rsidRPr="00A06283">
        <w:rPr>
          <w:rFonts w:ascii="Times New Roman" w:hAnsi="Times New Roman" w:cs="Times New Roman"/>
          <w:sz w:val="28"/>
          <w:szCs w:val="28"/>
        </w:rPr>
        <w:t>проводились: опрос, пульсоксиметрия,</w:t>
      </w:r>
      <w:r w:rsidR="00F63A3B" w:rsidRPr="00A06283">
        <w:rPr>
          <w:rFonts w:ascii="Times New Roman" w:hAnsi="Times New Roman" w:cs="Times New Roman"/>
          <w:sz w:val="28"/>
          <w:szCs w:val="28"/>
        </w:rPr>
        <w:t xml:space="preserve"> контроль гликемии натощак,</w:t>
      </w:r>
      <w:r w:rsidR="00402518" w:rsidRPr="00A06283">
        <w:rPr>
          <w:rFonts w:ascii="Times New Roman" w:hAnsi="Times New Roman" w:cs="Times New Roman"/>
          <w:sz w:val="28"/>
          <w:szCs w:val="28"/>
        </w:rPr>
        <w:t xml:space="preserve"> тест 6 минутной ходьбы</w:t>
      </w:r>
      <w:r w:rsidRPr="00A06283">
        <w:rPr>
          <w:rFonts w:ascii="Times New Roman" w:hAnsi="Times New Roman" w:cs="Times New Roman"/>
          <w:sz w:val="28"/>
          <w:szCs w:val="28"/>
        </w:rPr>
        <w:t>.</w:t>
      </w:r>
    </w:p>
    <w:p w:rsidR="00137D2C" w:rsidRPr="00A06283" w:rsidRDefault="00137D2C" w:rsidP="00137D2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Процедуры 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пневмокомпрессионной терапии и четырех камерной гидрогальванической ванны проводились ежедневно с интервалом между процедурами 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от 4 часов.</w:t>
      </w: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</w:p>
    <w:p w:rsidR="00137D2C" w:rsidRPr="00A06283" w:rsidRDefault="00137D2C" w:rsidP="00137D2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lastRenderedPageBreak/>
        <w:t>Курс 5-10 процедур ежедневно. Продолжительность процедуры гидрогальваническая ванна составляет 20 минут, воздействие проводится на верхние и нижние конечности типом тока гальванический, Трабертов анальгетический. Продолжительность процедуры пневмокомпрессии нижних конечностей 30-40 минут, давление 20-50 мм рт. ст.</w:t>
      </w:r>
    </w:p>
    <w:p w:rsidR="00F63A3B" w:rsidRPr="00A06283" w:rsidRDefault="00F63A3B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F62" w:rsidRPr="00A06283" w:rsidRDefault="00F21DF3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283">
        <w:rPr>
          <w:rFonts w:ascii="Times New Roman" w:hAnsi="Times New Roman" w:cs="Times New Roman"/>
          <w:b/>
          <w:sz w:val="28"/>
          <w:szCs w:val="28"/>
        </w:rPr>
        <w:t>Результаты и их обсуждение</w:t>
      </w:r>
    </w:p>
    <w:p w:rsidR="00137D2C" w:rsidRPr="00A06283" w:rsidRDefault="0039058F" w:rsidP="00137D2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02518" w:rsidRPr="00A06283">
        <w:rPr>
          <w:rFonts w:ascii="Times New Roman" w:hAnsi="Times New Roman" w:cs="Times New Roman"/>
          <w:sz w:val="28"/>
          <w:szCs w:val="28"/>
        </w:rPr>
        <w:t>наблюдения</w:t>
      </w:r>
      <w:r w:rsidR="00266E72"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="00402518" w:rsidRPr="00A06283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63A3B" w:rsidRPr="00A06283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пневмокомпрессионной терапии и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процедуры гидрогальваническая ванна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вело к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положительному клиническиму эффекту: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уменьшению болей в нижних конечностях, отека нижних конечностей, уменьшению интенсивности «онемения», «тяжести» в ногах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после второй процедуры, повышенпю толерантности к физическим нагрузкам.</w:t>
      </w:r>
    </w:p>
    <w:p w:rsidR="00F63A3B" w:rsidRPr="00A06283" w:rsidRDefault="00F63A3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4DB" w:rsidRPr="00A06283" w:rsidRDefault="008034D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283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95AF7" w:rsidRPr="00BA7CA8" w:rsidRDefault="0039058F" w:rsidP="00BA7CA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hAnsi="Times New Roman" w:cs="Times New Roman"/>
          <w:sz w:val="28"/>
          <w:szCs w:val="28"/>
        </w:rPr>
        <w:t>Таким образом,</w:t>
      </w:r>
      <w:r w:rsidR="00F63A3B" w:rsidRPr="00A06283">
        <w:rPr>
          <w:rFonts w:ascii="Times New Roman" w:hAnsi="Times New Roman" w:cs="Times New Roman"/>
          <w:sz w:val="28"/>
          <w:szCs w:val="28"/>
        </w:rPr>
        <w:t xml:space="preserve">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проведение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пневмокомпрессионной терапии и гидрогальванической ванны 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за счет 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улучшения венозного отт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а,  увеличения артериаль</w:t>
      </w:r>
      <w:r w:rsidR="000E0230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ого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кровоток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нижних конечно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стях, количества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артериовенулярных анастомозов и фу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нкционально активных капилляров,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AC5AC6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сосудорасширяющего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AC5AC6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репаративного, лимфодренирующего</w:t>
      </w:r>
      <w:r w:rsidR="00137D2C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F41FD2"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дегидратирующий, гипоальгезивного действия тока</w:t>
      </w:r>
      <w:r w:rsidR="00137D2C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вело к уменьшению болей в нижних конечностях, отека нижних конечностей, уменьшению интенсивности «онемения», «тяжести» в ногах</w:t>
      </w:r>
      <w:r w:rsidR="000E0230" w:rsidRPr="00A06283"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  <w:r w:rsidR="00BA7CA8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495AF7" w:rsidRPr="00A06283">
        <w:rPr>
          <w:rFonts w:ascii="Times New Roman" w:hAnsi="Times New Roman" w:cs="Times New Roman"/>
          <w:sz w:val="28"/>
          <w:szCs w:val="28"/>
        </w:rPr>
        <w:t xml:space="preserve">что, позволяет применять метод в комплексом лечении </w:t>
      </w:r>
      <w:r w:rsidR="00F63A3B" w:rsidRPr="00A06283">
        <w:rPr>
          <w:rFonts w:ascii="Times New Roman" w:hAnsi="Times New Roman" w:cs="Times New Roman"/>
          <w:sz w:val="28"/>
          <w:szCs w:val="28"/>
        </w:rPr>
        <w:t>сахарного диабета 2 типа</w:t>
      </w:r>
    </w:p>
    <w:p w:rsidR="00B26395" w:rsidRPr="00A06283" w:rsidRDefault="00B26395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077" w:rsidRDefault="00396603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283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применению </w:t>
      </w:r>
    </w:p>
    <w:p w:rsidR="00BA7CA8" w:rsidRPr="00A06283" w:rsidRDefault="00BA7CA8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0230" w:rsidRPr="00A06283" w:rsidRDefault="000E0230" w:rsidP="000E0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Показания к применению четырех камерной гидрогальванической ванны и пневмокомпрессионной терапии нижних конечностей: сахарный диабет, заболевания периферической нервной системы</w:t>
      </w:r>
    </w:p>
    <w:p w:rsidR="000E0230" w:rsidRPr="00A06283" w:rsidRDefault="000E0230" w:rsidP="000E0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Общие показания: боли в нижних конечностях, диабетическая ангиопатия, полинейропатия, синдром «беспокойных ног».</w:t>
      </w:r>
    </w:p>
    <w:p w:rsidR="000E0230" w:rsidRPr="00A06283" w:rsidRDefault="000E0230" w:rsidP="000E0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Противопоказания: к применению</w:t>
      </w:r>
      <w:r w:rsidRPr="00A06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четырех-камерной гидрогальванической ванны и пневмокомпрессионного массажа</w:t>
      </w:r>
      <w:r w:rsidRPr="00A062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инфекционные заболевания, хронические заболевания в стадии обострения беременность, экзема и другие дерматозы, злокачественные заболевания, эпилепсия.</w:t>
      </w:r>
    </w:p>
    <w:p w:rsidR="00396603" w:rsidRPr="00A06283" w:rsidRDefault="00396603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034DB" w:rsidRPr="00A06283" w:rsidRDefault="008034D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283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74505" w:rsidRPr="00A06283" w:rsidRDefault="00074505" w:rsidP="0007450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283" w:rsidRPr="00A06283" w:rsidRDefault="00A06283" w:rsidP="00A0628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283">
        <w:rPr>
          <w:rFonts w:ascii="Times New Roman" w:eastAsia="Calibri" w:hAnsi="Times New Roman" w:cs="Times New Roman"/>
          <w:sz w:val="28"/>
          <w:szCs w:val="28"/>
        </w:rPr>
        <w:t>Пневмокомпрессионная терапия/ А.В.Волотовская, Е.А. Сущеня, Н.В. Яковлева, Н.В.Войченко учебно-методическое пособие, Минск БелМАПО 2017</w:t>
      </w:r>
    </w:p>
    <w:p w:rsidR="00FD6FC0" w:rsidRPr="00BA7CA8" w:rsidRDefault="00A06283" w:rsidP="00BA7CA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283">
        <w:rPr>
          <w:rFonts w:ascii="Times New Roman" w:eastAsia="Calibri" w:hAnsi="Times New Roman" w:cs="Times New Roman"/>
          <w:sz w:val="28"/>
          <w:szCs w:val="28"/>
        </w:rPr>
        <w:t>Общая физиотерапия Г.Н Пономаренко 5 – е изд. перераб. и доп.</w:t>
      </w:r>
      <w:r w:rsidRPr="00A06283">
        <w:rPr>
          <w:sz w:val="28"/>
          <w:szCs w:val="28"/>
        </w:rPr>
        <w:t xml:space="preserve"> </w:t>
      </w:r>
      <w:r w:rsidRPr="00A06283">
        <w:rPr>
          <w:rFonts w:ascii="Times New Roman" w:eastAsia="Calibri" w:hAnsi="Times New Roman" w:cs="Times New Roman"/>
          <w:sz w:val="28"/>
          <w:szCs w:val="28"/>
        </w:rPr>
        <w:t xml:space="preserve">М.: ГЭОТАР-Медиа, 2014. </w:t>
      </w:r>
    </w:p>
    <w:sectPr w:rsidR="00FD6FC0" w:rsidRPr="00BA7CA8" w:rsidSect="00B2639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D47" w:rsidRDefault="00D42D47" w:rsidP="003D12B1">
      <w:pPr>
        <w:spacing w:after="0" w:line="240" w:lineRule="auto"/>
      </w:pPr>
      <w:r>
        <w:separator/>
      </w:r>
    </w:p>
  </w:endnote>
  <w:endnote w:type="continuationSeparator" w:id="0">
    <w:p w:rsidR="00D42D47" w:rsidRDefault="00D42D47" w:rsidP="003D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D47" w:rsidRDefault="00D42D47" w:rsidP="003D12B1">
      <w:pPr>
        <w:spacing w:after="0" w:line="240" w:lineRule="auto"/>
      </w:pPr>
      <w:r>
        <w:separator/>
      </w:r>
    </w:p>
  </w:footnote>
  <w:footnote w:type="continuationSeparator" w:id="0">
    <w:p w:rsidR="00D42D47" w:rsidRDefault="00D42D47" w:rsidP="003D1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57E1E"/>
    <w:multiLevelType w:val="hybridMultilevel"/>
    <w:tmpl w:val="31F049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332D10"/>
    <w:multiLevelType w:val="hybridMultilevel"/>
    <w:tmpl w:val="E356FED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EC50EB"/>
    <w:multiLevelType w:val="multilevel"/>
    <w:tmpl w:val="F83A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B4599"/>
    <w:multiLevelType w:val="hybridMultilevel"/>
    <w:tmpl w:val="B4BE8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995E1F"/>
    <w:multiLevelType w:val="hybridMultilevel"/>
    <w:tmpl w:val="3AF05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B7"/>
    <w:rsid w:val="00016399"/>
    <w:rsid w:val="000169DC"/>
    <w:rsid w:val="00020604"/>
    <w:rsid w:val="00020F13"/>
    <w:rsid w:val="000225FC"/>
    <w:rsid w:val="00022CAA"/>
    <w:rsid w:val="00023E3E"/>
    <w:rsid w:val="000327DE"/>
    <w:rsid w:val="00034D49"/>
    <w:rsid w:val="00040ACC"/>
    <w:rsid w:val="0005769E"/>
    <w:rsid w:val="00062706"/>
    <w:rsid w:val="00065DA0"/>
    <w:rsid w:val="00066546"/>
    <w:rsid w:val="000724B8"/>
    <w:rsid w:val="00074505"/>
    <w:rsid w:val="00085157"/>
    <w:rsid w:val="000912D4"/>
    <w:rsid w:val="00095FF5"/>
    <w:rsid w:val="000C13E4"/>
    <w:rsid w:val="000C6717"/>
    <w:rsid w:val="000C6A39"/>
    <w:rsid w:val="000D5A4F"/>
    <w:rsid w:val="000E0230"/>
    <w:rsid w:val="000E1ED3"/>
    <w:rsid w:val="000E33B4"/>
    <w:rsid w:val="000E4162"/>
    <w:rsid w:val="000E42D9"/>
    <w:rsid w:val="000F0D85"/>
    <w:rsid w:val="000F4FC4"/>
    <w:rsid w:val="000F57DB"/>
    <w:rsid w:val="00117D72"/>
    <w:rsid w:val="00120808"/>
    <w:rsid w:val="001249B7"/>
    <w:rsid w:val="00133BF8"/>
    <w:rsid w:val="00136398"/>
    <w:rsid w:val="00136ED1"/>
    <w:rsid w:val="00137D2C"/>
    <w:rsid w:val="00137F62"/>
    <w:rsid w:val="00142DD2"/>
    <w:rsid w:val="00144D60"/>
    <w:rsid w:val="001625D4"/>
    <w:rsid w:val="001806B8"/>
    <w:rsid w:val="00181255"/>
    <w:rsid w:val="00185784"/>
    <w:rsid w:val="001A222A"/>
    <w:rsid w:val="001A550E"/>
    <w:rsid w:val="001B5DDA"/>
    <w:rsid w:val="001C75DB"/>
    <w:rsid w:val="001D25F3"/>
    <w:rsid w:val="001D2C7F"/>
    <w:rsid w:val="00200B2C"/>
    <w:rsid w:val="0021161F"/>
    <w:rsid w:val="00223859"/>
    <w:rsid w:val="002329BB"/>
    <w:rsid w:val="00241D80"/>
    <w:rsid w:val="002507E9"/>
    <w:rsid w:val="00250C5F"/>
    <w:rsid w:val="00261689"/>
    <w:rsid w:val="00263E74"/>
    <w:rsid w:val="00266E72"/>
    <w:rsid w:val="00273A66"/>
    <w:rsid w:val="00275E19"/>
    <w:rsid w:val="00297719"/>
    <w:rsid w:val="00297A11"/>
    <w:rsid w:val="00297F16"/>
    <w:rsid w:val="002A009D"/>
    <w:rsid w:val="002A07DC"/>
    <w:rsid w:val="002A3C83"/>
    <w:rsid w:val="002A7D23"/>
    <w:rsid w:val="002B09BE"/>
    <w:rsid w:val="002D0B47"/>
    <w:rsid w:val="002E0B41"/>
    <w:rsid w:val="002E6472"/>
    <w:rsid w:val="002F36BF"/>
    <w:rsid w:val="002F49AB"/>
    <w:rsid w:val="002F5AFB"/>
    <w:rsid w:val="003023E8"/>
    <w:rsid w:val="00305F89"/>
    <w:rsid w:val="003078CC"/>
    <w:rsid w:val="00307CD2"/>
    <w:rsid w:val="003122CA"/>
    <w:rsid w:val="003141D4"/>
    <w:rsid w:val="0031768F"/>
    <w:rsid w:val="00322A33"/>
    <w:rsid w:val="00322B6A"/>
    <w:rsid w:val="003276E3"/>
    <w:rsid w:val="003335E9"/>
    <w:rsid w:val="00345596"/>
    <w:rsid w:val="00355C5C"/>
    <w:rsid w:val="003566A3"/>
    <w:rsid w:val="00365CD6"/>
    <w:rsid w:val="003677C8"/>
    <w:rsid w:val="00370D96"/>
    <w:rsid w:val="0037253B"/>
    <w:rsid w:val="00377D9A"/>
    <w:rsid w:val="0038155C"/>
    <w:rsid w:val="003856B4"/>
    <w:rsid w:val="0039058F"/>
    <w:rsid w:val="003908EE"/>
    <w:rsid w:val="003913BB"/>
    <w:rsid w:val="00396603"/>
    <w:rsid w:val="003A15B0"/>
    <w:rsid w:val="003A4F46"/>
    <w:rsid w:val="003B3044"/>
    <w:rsid w:val="003D12B1"/>
    <w:rsid w:val="003D2311"/>
    <w:rsid w:val="003D2373"/>
    <w:rsid w:val="003D4637"/>
    <w:rsid w:val="003D6183"/>
    <w:rsid w:val="003D795B"/>
    <w:rsid w:val="003F1A07"/>
    <w:rsid w:val="00402518"/>
    <w:rsid w:val="00403A0E"/>
    <w:rsid w:val="0040512E"/>
    <w:rsid w:val="00407B93"/>
    <w:rsid w:val="00412F97"/>
    <w:rsid w:val="00415006"/>
    <w:rsid w:val="00420557"/>
    <w:rsid w:val="00427920"/>
    <w:rsid w:val="00435970"/>
    <w:rsid w:val="00436C3A"/>
    <w:rsid w:val="00437068"/>
    <w:rsid w:val="00474E2D"/>
    <w:rsid w:val="004868B5"/>
    <w:rsid w:val="00490487"/>
    <w:rsid w:val="00492EA0"/>
    <w:rsid w:val="00495AF7"/>
    <w:rsid w:val="00495F48"/>
    <w:rsid w:val="004A3E95"/>
    <w:rsid w:val="004A6400"/>
    <w:rsid w:val="004C2952"/>
    <w:rsid w:val="004C3710"/>
    <w:rsid w:val="004C6982"/>
    <w:rsid w:val="004D0A92"/>
    <w:rsid w:val="004D216D"/>
    <w:rsid w:val="004D228A"/>
    <w:rsid w:val="004D3385"/>
    <w:rsid w:val="004D5FBE"/>
    <w:rsid w:val="004E6AA5"/>
    <w:rsid w:val="004F1CD9"/>
    <w:rsid w:val="004F6EC5"/>
    <w:rsid w:val="00503393"/>
    <w:rsid w:val="00515068"/>
    <w:rsid w:val="00516FBD"/>
    <w:rsid w:val="005179ED"/>
    <w:rsid w:val="00525D8F"/>
    <w:rsid w:val="0054182A"/>
    <w:rsid w:val="00546E1F"/>
    <w:rsid w:val="00550428"/>
    <w:rsid w:val="005555B6"/>
    <w:rsid w:val="005822E2"/>
    <w:rsid w:val="00583FAB"/>
    <w:rsid w:val="005959FB"/>
    <w:rsid w:val="00596AED"/>
    <w:rsid w:val="005A4934"/>
    <w:rsid w:val="005B19FA"/>
    <w:rsid w:val="005B6240"/>
    <w:rsid w:val="005D3F52"/>
    <w:rsid w:val="005F2B80"/>
    <w:rsid w:val="005F4BA2"/>
    <w:rsid w:val="006254ED"/>
    <w:rsid w:val="00631944"/>
    <w:rsid w:val="00640D5D"/>
    <w:rsid w:val="00640E08"/>
    <w:rsid w:val="006566C3"/>
    <w:rsid w:val="00660BC6"/>
    <w:rsid w:val="00671902"/>
    <w:rsid w:val="006843A4"/>
    <w:rsid w:val="00690A8E"/>
    <w:rsid w:val="00690DA1"/>
    <w:rsid w:val="006963FB"/>
    <w:rsid w:val="006A7B50"/>
    <w:rsid w:val="006C2C1E"/>
    <w:rsid w:val="006C3589"/>
    <w:rsid w:val="006D395A"/>
    <w:rsid w:val="006E5D9A"/>
    <w:rsid w:val="006E6A19"/>
    <w:rsid w:val="006F3DCB"/>
    <w:rsid w:val="006F6986"/>
    <w:rsid w:val="00707F9A"/>
    <w:rsid w:val="00714EAD"/>
    <w:rsid w:val="00717244"/>
    <w:rsid w:val="00723CE6"/>
    <w:rsid w:val="00726F69"/>
    <w:rsid w:val="00733AF1"/>
    <w:rsid w:val="007342BD"/>
    <w:rsid w:val="00735B8F"/>
    <w:rsid w:val="007377B9"/>
    <w:rsid w:val="00740379"/>
    <w:rsid w:val="0075181F"/>
    <w:rsid w:val="00760CA1"/>
    <w:rsid w:val="0076479B"/>
    <w:rsid w:val="0077337E"/>
    <w:rsid w:val="007760B0"/>
    <w:rsid w:val="0078189D"/>
    <w:rsid w:val="007915CA"/>
    <w:rsid w:val="00792022"/>
    <w:rsid w:val="00796CEE"/>
    <w:rsid w:val="007C29EC"/>
    <w:rsid w:val="007D50C7"/>
    <w:rsid w:val="007D7D99"/>
    <w:rsid w:val="007E13BF"/>
    <w:rsid w:val="007E20B2"/>
    <w:rsid w:val="007E31C9"/>
    <w:rsid w:val="007F164C"/>
    <w:rsid w:val="007F311F"/>
    <w:rsid w:val="007F46A1"/>
    <w:rsid w:val="008034DB"/>
    <w:rsid w:val="008059F2"/>
    <w:rsid w:val="008125AE"/>
    <w:rsid w:val="00820FAA"/>
    <w:rsid w:val="00821EFA"/>
    <w:rsid w:val="00822068"/>
    <w:rsid w:val="00827279"/>
    <w:rsid w:val="00834A01"/>
    <w:rsid w:val="00836AA5"/>
    <w:rsid w:val="0083725A"/>
    <w:rsid w:val="008466E4"/>
    <w:rsid w:val="00847364"/>
    <w:rsid w:val="00847BC6"/>
    <w:rsid w:val="00882EDB"/>
    <w:rsid w:val="00882FA3"/>
    <w:rsid w:val="00883F3F"/>
    <w:rsid w:val="0089410A"/>
    <w:rsid w:val="00897ED8"/>
    <w:rsid w:val="008A6BBC"/>
    <w:rsid w:val="008B043D"/>
    <w:rsid w:val="008C1A8D"/>
    <w:rsid w:val="008C223E"/>
    <w:rsid w:val="008C754A"/>
    <w:rsid w:val="008D1C65"/>
    <w:rsid w:val="008D2EAC"/>
    <w:rsid w:val="008D38B3"/>
    <w:rsid w:val="008E06F1"/>
    <w:rsid w:val="008E3385"/>
    <w:rsid w:val="009041C6"/>
    <w:rsid w:val="00907CD8"/>
    <w:rsid w:val="00921F5D"/>
    <w:rsid w:val="00927946"/>
    <w:rsid w:val="0093028C"/>
    <w:rsid w:val="009303A1"/>
    <w:rsid w:val="009356D6"/>
    <w:rsid w:val="00950077"/>
    <w:rsid w:val="00961002"/>
    <w:rsid w:val="009716B9"/>
    <w:rsid w:val="00971BA1"/>
    <w:rsid w:val="00973FE9"/>
    <w:rsid w:val="00976FC0"/>
    <w:rsid w:val="00984BC3"/>
    <w:rsid w:val="00992AB0"/>
    <w:rsid w:val="00995932"/>
    <w:rsid w:val="009A1B72"/>
    <w:rsid w:val="009A5266"/>
    <w:rsid w:val="009B42AB"/>
    <w:rsid w:val="009C1D04"/>
    <w:rsid w:val="009C2F6B"/>
    <w:rsid w:val="009C59CB"/>
    <w:rsid w:val="009C7009"/>
    <w:rsid w:val="009C7A24"/>
    <w:rsid w:val="009D0084"/>
    <w:rsid w:val="009D09C7"/>
    <w:rsid w:val="009D0DE8"/>
    <w:rsid w:val="009D4903"/>
    <w:rsid w:val="009E0ECC"/>
    <w:rsid w:val="009F0E58"/>
    <w:rsid w:val="009F663C"/>
    <w:rsid w:val="00A06283"/>
    <w:rsid w:val="00A200A3"/>
    <w:rsid w:val="00A308E5"/>
    <w:rsid w:val="00A3457E"/>
    <w:rsid w:val="00A36423"/>
    <w:rsid w:val="00A456FF"/>
    <w:rsid w:val="00A46B74"/>
    <w:rsid w:val="00A54E1D"/>
    <w:rsid w:val="00A614B3"/>
    <w:rsid w:val="00A702E4"/>
    <w:rsid w:val="00A82CAC"/>
    <w:rsid w:val="00A8533B"/>
    <w:rsid w:val="00A87B99"/>
    <w:rsid w:val="00A9327E"/>
    <w:rsid w:val="00A9366C"/>
    <w:rsid w:val="00AA16F5"/>
    <w:rsid w:val="00AA1794"/>
    <w:rsid w:val="00AA3EC6"/>
    <w:rsid w:val="00AA5B20"/>
    <w:rsid w:val="00AA7FAC"/>
    <w:rsid w:val="00AB03D1"/>
    <w:rsid w:val="00AC0B80"/>
    <w:rsid w:val="00AC5AC6"/>
    <w:rsid w:val="00AD14E8"/>
    <w:rsid w:val="00AD471D"/>
    <w:rsid w:val="00AD5E94"/>
    <w:rsid w:val="00AF1A49"/>
    <w:rsid w:val="00AF3553"/>
    <w:rsid w:val="00AF615B"/>
    <w:rsid w:val="00B111E8"/>
    <w:rsid w:val="00B13621"/>
    <w:rsid w:val="00B16509"/>
    <w:rsid w:val="00B16843"/>
    <w:rsid w:val="00B22489"/>
    <w:rsid w:val="00B25E8A"/>
    <w:rsid w:val="00B26395"/>
    <w:rsid w:val="00B309E0"/>
    <w:rsid w:val="00B35985"/>
    <w:rsid w:val="00B42CED"/>
    <w:rsid w:val="00B42DBC"/>
    <w:rsid w:val="00B438C8"/>
    <w:rsid w:val="00B47D4B"/>
    <w:rsid w:val="00B504B9"/>
    <w:rsid w:val="00B5099F"/>
    <w:rsid w:val="00B62039"/>
    <w:rsid w:val="00B70B60"/>
    <w:rsid w:val="00B72E12"/>
    <w:rsid w:val="00B77DDC"/>
    <w:rsid w:val="00BA7CA8"/>
    <w:rsid w:val="00BD3C2B"/>
    <w:rsid w:val="00BD5628"/>
    <w:rsid w:val="00BE0EE9"/>
    <w:rsid w:val="00BE3094"/>
    <w:rsid w:val="00BF51E4"/>
    <w:rsid w:val="00C05CE0"/>
    <w:rsid w:val="00C07C98"/>
    <w:rsid w:val="00C10BE0"/>
    <w:rsid w:val="00C169D5"/>
    <w:rsid w:val="00C17463"/>
    <w:rsid w:val="00C55DAD"/>
    <w:rsid w:val="00C56781"/>
    <w:rsid w:val="00C62D15"/>
    <w:rsid w:val="00C67987"/>
    <w:rsid w:val="00C73D1D"/>
    <w:rsid w:val="00C84591"/>
    <w:rsid w:val="00C87077"/>
    <w:rsid w:val="00C940F1"/>
    <w:rsid w:val="00CB0AFA"/>
    <w:rsid w:val="00CB56BB"/>
    <w:rsid w:val="00CB71AA"/>
    <w:rsid w:val="00CB751F"/>
    <w:rsid w:val="00CC0AB8"/>
    <w:rsid w:val="00CC0B98"/>
    <w:rsid w:val="00CC122D"/>
    <w:rsid w:val="00CC251A"/>
    <w:rsid w:val="00CD38F9"/>
    <w:rsid w:val="00CD6535"/>
    <w:rsid w:val="00CD7DD3"/>
    <w:rsid w:val="00CE11E2"/>
    <w:rsid w:val="00CE4670"/>
    <w:rsid w:val="00CE72BA"/>
    <w:rsid w:val="00CF2962"/>
    <w:rsid w:val="00D15096"/>
    <w:rsid w:val="00D15C39"/>
    <w:rsid w:val="00D25FB7"/>
    <w:rsid w:val="00D40305"/>
    <w:rsid w:val="00D41188"/>
    <w:rsid w:val="00D42D47"/>
    <w:rsid w:val="00D5176D"/>
    <w:rsid w:val="00D604AA"/>
    <w:rsid w:val="00D82A42"/>
    <w:rsid w:val="00D83179"/>
    <w:rsid w:val="00D94B2E"/>
    <w:rsid w:val="00D95546"/>
    <w:rsid w:val="00DB00D5"/>
    <w:rsid w:val="00DB504A"/>
    <w:rsid w:val="00DB7A0E"/>
    <w:rsid w:val="00DC05F3"/>
    <w:rsid w:val="00DC7718"/>
    <w:rsid w:val="00DE11F0"/>
    <w:rsid w:val="00DE2591"/>
    <w:rsid w:val="00DF3D42"/>
    <w:rsid w:val="00E06AC0"/>
    <w:rsid w:val="00E1069A"/>
    <w:rsid w:val="00E1534A"/>
    <w:rsid w:val="00E16C18"/>
    <w:rsid w:val="00E1727B"/>
    <w:rsid w:val="00E235FD"/>
    <w:rsid w:val="00E313C5"/>
    <w:rsid w:val="00E32FDB"/>
    <w:rsid w:val="00E420D5"/>
    <w:rsid w:val="00E450A9"/>
    <w:rsid w:val="00E47D25"/>
    <w:rsid w:val="00E535FB"/>
    <w:rsid w:val="00E61585"/>
    <w:rsid w:val="00E665A9"/>
    <w:rsid w:val="00E66F5D"/>
    <w:rsid w:val="00E71FED"/>
    <w:rsid w:val="00E76D93"/>
    <w:rsid w:val="00E81137"/>
    <w:rsid w:val="00EA35A5"/>
    <w:rsid w:val="00EA6100"/>
    <w:rsid w:val="00EA77F7"/>
    <w:rsid w:val="00EB258C"/>
    <w:rsid w:val="00EC6FD4"/>
    <w:rsid w:val="00EC7AB8"/>
    <w:rsid w:val="00ED02E0"/>
    <w:rsid w:val="00ED489E"/>
    <w:rsid w:val="00ED6B72"/>
    <w:rsid w:val="00EE1552"/>
    <w:rsid w:val="00EE3089"/>
    <w:rsid w:val="00EF463C"/>
    <w:rsid w:val="00EF7A62"/>
    <w:rsid w:val="00F168E2"/>
    <w:rsid w:val="00F21DF3"/>
    <w:rsid w:val="00F33A12"/>
    <w:rsid w:val="00F41FD2"/>
    <w:rsid w:val="00F421DB"/>
    <w:rsid w:val="00F50A69"/>
    <w:rsid w:val="00F51484"/>
    <w:rsid w:val="00F5276A"/>
    <w:rsid w:val="00F55DF3"/>
    <w:rsid w:val="00F56396"/>
    <w:rsid w:val="00F63A3B"/>
    <w:rsid w:val="00F64623"/>
    <w:rsid w:val="00F80B38"/>
    <w:rsid w:val="00F8358A"/>
    <w:rsid w:val="00F9290D"/>
    <w:rsid w:val="00F9466C"/>
    <w:rsid w:val="00F96048"/>
    <w:rsid w:val="00FA0CC0"/>
    <w:rsid w:val="00FB3898"/>
    <w:rsid w:val="00FB6C0E"/>
    <w:rsid w:val="00FD6FC0"/>
    <w:rsid w:val="00FD7E52"/>
    <w:rsid w:val="00FE0C8B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6397"/>
  <w15:docId w15:val="{60BE299C-43C0-4222-821B-21632E54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FB7"/>
    <w:rPr>
      <w:rFonts w:ascii="Tahoma" w:hAnsi="Tahoma" w:cs="Tahoma"/>
      <w:sz w:val="16"/>
      <w:szCs w:val="16"/>
    </w:rPr>
  </w:style>
  <w:style w:type="character" w:customStyle="1" w:styleId="smalldark">
    <w:name w:val="smalldark"/>
    <w:basedOn w:val="a0"/>
    <w:rsid w:val="00A9327E"/>
  </w:style>
  <w:style w:type="paragraph" w:styleId="a5">
    <w:name w:val="List Paragraph"/>
    <w:basedOn w:val="a"/>
    <w:uiPriority w:val="34"/>
    <w:qFormat/>
    <w:rsid w:val="00D604A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D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95FF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D1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2B1"/>
  </w:style>
  <w:style w:type="paragraph" w:styleId="aa">
    <w:name w:val="footer"/>
    <w:basedOn w:val="a"/>
    <w:link w:val="ab"/>
    <w:uiPriority w:val="99"/>
    <w:unhideWhenUsed/>
    <w:rsid w:val="003D1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12B1"/>
  </w:style>
  <w:style w:type="table" w:styleId="ac">
    <w:name w:val="Table Grid"/>
    <w:basedOn w:val="a1"/>
    <w:uiPriority w:val="59"/>
    <w:rsid w:val="0004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-library">
    <w:name w:val="data-library"/>
    <w:basedOn w:val="a0"/>
    <w:rsid w:val="00AC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95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6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60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2</cp:revision>
  <cp:lastPrinted>2026-06-04T06:24:00Z</cp:lastPrinted>
  <dcterms:created xsi:type="dcterms:W3CDTF">2026-07-23T10:15:00Z</dcterms:created>
  <dcterms:modified xsi:type="dcterms:W3CDTF">2026-07-23T10:15:00Z</dcterms:modified>
</cp:coreProperties>
</file>